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EF85" w14:textId="0EB2F764" w:rsidR="008F4A6A" w:rsidRPr="003A5B29" w:rsidRDefault="008F4A6A" w:rsidP="008F4A6A">
      <w:pPr>
        <w:autoSpaceDE w:val="0"/>
        <w:autoSpaceDN w:val="0"/>
        <w:rPr>
          <w:b/>
          <w:smallCaps/>
          <w:lang w:val="es-ES"/>
        </w:rPr>
      </w:pPr>
      <w:r w:rsidRPr="003A5B29">
        <w:rPr>
          <w:lang w:val="es-ES"/>
        </w:rPr>
        <w:t xml:space="preserve">Disciplina: </w:t>
      </w:r>
      <w:r w:rsidRPr="003A5B29">
        <w:rPr>
          <w:b/>
          <w:smallCaps/>
          <w:lang w:val="es-ES"/>
        </w:rPr>
        <w:t>BIOLOGIE</w:t>
      </w:r>
      <w:r w:rsidRPr="003A5B29">
        <w:rPr>
          <w:b/>
          <w:smallCaps/>
          <w:lang w:val="es-ES"/>
        </w:rPr>
        <w:tab/>
      </w:r>
      <w:r w:rsidRPr="003A5B29">
        <w:rPr>
          <w:b/>
          <w:smallCaps/>
          <w:lang w:val="es-ES"/>
        </w:rPr>
        <w:tab/>
      </w:r>
      <w:r w:rsidRPr="003A5B29">
        <w:rPr>
          <w:b/>
          <w:smallCaps/>
          <w:lang w:val="es-ES"/>
        </w:rPr>
        <w:tab/>
      </w:r>
      <w:r w:rsidRPr="003A5B29">
        <w:rPr>
          <w:b/>
          <w:smallCaps/>
          <w:lang w:val="es-ES"/>
        </w:rPr>
        <w:tab/>
      </w:r>
      <w:r w:rsidRPr="003A5B29">
        <w:rPr>
          <w:b/>
          <w:smallCaps/>
          <w:lang w:val="es-ES"/>
        </w:rPr>
        <w:tab/>
      </w:r>
      <w:r w:rsidRPr="003A5B29">
        <w:rPr>
          <w:b/>
          <w:smallCaps/>
          <w:lang w:val="es-ES"/>
        </w:rPr>
        <w:tab/>
      </w:r>
      <w:r w:rsidRPr="003A5B29">
        <w:rPr>
          <w:b/>
          <w:smallCaps/>
          <w:lang w:val="es-ES"/>
        </w:rPr>
        <w:tab/>
      </w:r>
      <w:r w:rsidRPr="003A5B29">
        <w:rPr>
          <w:b/>
          <w:smallCaps/>
          <w:lang w:val="es-ES"/>
        </w:rPr>
        <w:tab/>
      </w:r>
      <w:r w:rsidRPr="003A5B29">
        <w:rPr>
          <w:b/>
          <w:smallCaps/>
          <w:lang w:val="es-ES"/>
        </w:rPr>
        <w:tab/>
        <w:t xml:space="preserve">          </w:t>
      </w:r>
      <w:r w:rsidRPr="003A5B29">
        <w:rPr>
          <w:b/>
          <w:lang w:val="es-ES"/>
        </w:rPr>
        <w:t>Nr</w:t>
      </w:r>
      <w:r w:rsidR="007846C7">
        <w:rPr>
          <w:b/>
          <w:lang w:val="es-ES"/>
        </w:rPr>
        <w:t>.</w:t>
      </w:r>
      <w:r w:rsidRPr="003A5B29">
        <w:rPr>
          <w:b/>
          <w:lang w:val="es-ES"/>
        </w:rPr>
        <w:t xml:space="preserve"> înregistrare</w:t>
      </w:r>
      <w:r w:rsidRPr="003A5B29">
        <w:rPr>
          <w:b/>
          <w:smallCaps/>
          <w:lang w:val="es-ES"/>
        </w:rPr>
        <w:t xml:space="preserve">: </w:t>
      </w:r>
      <w:r w:rsidR="007846C7" w:rsidRPr="007846C7">
        <w:rPr>
          <w:bCs/>
          <w:smallCaps/>
          <w:lang w:val="es-ES"/>
        </w:rPr>
        <w:t>_____/____.09.2023</w:t>
      </w:r>
    </w:p>
    <w:p w14:paraId="119986A1" w14:textId="77777777" w:rsidR="008F4A6A" w:rsidRPr="003A5B29" w:rsidRDefault="008F4A6A" w:rsidP="008F4A6A">
      <w:pPr>
        <w:autoSpaceDE w:val="0"/>
        <w:autoSpaceDN w:val="0"/>
        <w:rPr>
          <w:lang w:val="es-ES"/>
        </w:rPr>
      </w:pPr>
      <w:r w:rsidRPr="003A5B29">
        <w:rPr>
          <w:lang w:val="es-ES"/>
        </w:rPr>
        <w:t xml:space="preserve">Anul şcolar: </w:t>
      </w:r>
      <w:r w:rsidRPr="003A5B29">
        <w:rPr>
          <w:b/>
          <w:lang w:val="es-ES"/>
        </w:rPr>
        <w:t>202</w:t>
      </w:r>
      <w:r w:rsidR="003A5B29">
        <w:rPr>
          <w:b/>
          <w:lang w:val="es-ES"/>
        </w:rPr>
        <w:t>3</w:t>
      </w:r>
      <w:r w:rsidRPr="003A5B29">
        <w:rPr>
          <w:b/>
          <w:lang w:val="es-ES"/>
        </w:rPr>
        <w:t>-202</w:t>
      </w:r>
      <w:r w:rsidR="003A5B29">
        <w:rPr>
          <w:b/>
          <w:lang w:val="es-ES"/>
        </w:rPr>
        <w:t>4</w:t>
      </w:r>
    </w:p>
    <w:p w14:paraId="49CE82A3" w14:textId="77777777" w:rsidR="008F4A6A" w:rsidRPr="003A5B29" w:rsidRDefault="008F4A6A" w:rsidP="008F4A6A">
      <w:pPr>
        <w:autoSpaceDE w:val="0"/>
        <w:autoSpaceDN w:val="0"/>
        <w:rPr>
          <w:b/>
          <w:lang w:val="es-ES"/>
        </w:rPr>
      </w:pPr>
      <w:r w:rsidRPr="003A5B29">
        <w:rPr>
          <w:lang w:val="es-ES"/>
        </w:rPr>
        <w:t>Unitatea de învăţământ:</w:t>
      </w:r>
      <w:r w:rsidR="007846C7">
        <w:rPr>
          <w:lang w:val="es-ES"/>
        </w:rPr>
        <w:t xml:space="preserve"> ____________________________</w:t>
      </w:r>
      <w:r w:rsidRPr="003A5B29">
        <w:rPr>
          <w:b/>
          <w:lang w:val="es-ES"/>
        </w:rPr>
        <w:tab/>
      </w:r>
      <w:r w:rsidRPr="003A5B29">
        <w:rPr>
          <w:b/>
          <w:lang w:val="es-ES"/>
        </w:rPr>
        <w:tab/>
      </w:r>
      <w:r w:rsidRPr="003A5B29">
        <w:rPr>
          <w:b/>
          <w:lang w:val="es-ES"/>
        </w:rPr>
        <w:tab/>
      </w:r>
      <w:r w:rsidRPr="003A5B29">
        <w:rPr>
          <w:b/>
          <w:lang w:val="es-ES"/>
        </w:rPr>
        <w:tab/>
      </w:r>
      <w:r w:rsidRPr="003A5B29">
        <w:rPr>
          <w:b/>
          <w:lang w:val="es-ES"/>
        </w:rPr>
        <w:tab/>
      </w:r>
    </w:p>
    <w:p w14:paraId="1276913E" w14:textId="77777777" w:rsidR="008F4A6A" w:rsidRPr="001C6D6E" w:rsidRDefault="008F4A6A" w:rsidP="008F4A6A">
      <w:pPr>
        <w:autoSpaceDE w:val="0"/>
        <w:autoSpaceDN w:val="0"/>
      </w:pPr>
      <w:proofErr w:type="spellStart"/>
      <w:r w:rsidRPr="001C6D6E">
        <w:t>Clasa</w:t>
      </w:r>
      <w:proofErr w:type="spellEnd"/>
      <w:r w:rsidRPr="001C6D6E">
        <w:t xml:space="preserve"> </w:t>
      </w:r>
      <w:r w:rsidRPr="001C6D6E">
        <w:rPr>
          <w:b/>
        </w:rPr>
        <w:t>a V</w:t>
      </w:r>
      <w:r>
        <w:rPr>
          <w:b/>
        </w:rPr>
        <w:t>I</w:t>
      </w:r>
      <w:r w:rsidRPr="001C6D6E">
        <w:rPr>
          <w:b/>
        </w:rPr>
        <w:t xml:space="preserve">-a </w:t>
      </w:r>
    </w:p>
    <w:p w14:paraId="69AEABD2" w14:textId="77777777" w:rsidR="008F4A6A" w:rsidRPr="001C6D6E" w:rsidRDefault="008F4A6A" w:rsidP="008F4A6A">
      <w:pPr>
        <w:autoSpaceDE w:val="0"/>
        <w:autoSpaceDN w:val="0"/>
      </w:pPr>
      <w:r w:rsidRPr="001C6D6E">
        <w:t>Nr. ore/</w:t>
      </w:r>
      <w:proofErr w:type="spellStart"/>
      <w:r w:rsidRPr="001C6D6E">
        <w:t>săptămână</w:t>
      </w:r>
      <w:proofErr w:type="spellEnd"/>
      <w:r w:rsidRPr="001C6D6E">
        <w:t xml:space="preserve">: </w:t>
      </w:r>
      <w:r w:rsidR="00E347C5">
        <w:rPr>
          <w:b/>
        </w:rPr>
        <w:t>2</w:t>
      </w:r>
      <w:r w:rsidRPr="001C6D6E">
        <w:rPr>
          <w:b/>
        </w:rPr>
        <w:t xml:space="preserve"> </w:t>
      </w:r>
      <w:r w:rsidRPr="001C6D6E">
        <w:t xml:space="preserve">                                                                                                                      </w:t>
      </w:r>
      <w:r w:rsidR="007846C7">
        <w:t xml:space="preserve">                      </w:t>
      </w:r>
      <w:proofErr w:type="spellStart"/>
      <w:r w:rsidRPr="001C6D6E">
        <w:rPr>
          <w:b/>
        </w:rPr>
        <w:t>Avizat</w:t>
      </w:r>
      <w:proofErr w:type="spellEnd"/>
    </w:p>
    <w:p w14:paraId="6D028F3F" w14:textId="77777777" w:rsidR="008F4A6A" w:rsidRPr="003A5B29" w:rsidRDefault="008F4A6A" w:rsidP="008F4A6A">
      <w:pPr>
        <w:autoSpaceDE w:val="0"/>
        <w:autoSpaceDN w:val="0"/>
        <w:rPr>
          <w:b/>
          <w:lang w:val="es-ES"/>
        </w:rPr>
      </w:pPr>
      <w:r w:rsidRPr="003A5B29">
        <w:rPr>
          <w:lang w:val="es-ES"/>
        </w:rPr>
        <w:t>Profesor:</w:t>
      </w:r>
      <w:r w:rsidR="007846C7">
        <w:rPr>
          <w:lang w:val="es-ES"/>
        </w:rPr>
        <w:t xml:space="preserve"> __________________________________</w:t>
      </w:r>
      <w:r w:rsidR="003A5B29">
        <w:rPr>
          <w:b/>
          <w:lang w:val="es-ES"/>
        </w:rPr>
        <w:tab/>
      </w:r>
      <w:r w:rsidR="003A5B29">
        <w:rPr>
          <w:b/>
          <w:lang w:val="es-ES"/>
        </w:rPr>
        <w:tab/>
      </w:r>
      <w:r w:rsidR="003A5B29">
        <w:rPr>
          <w:b/>
          <w:lang w:val="es-ES"/>
        </w:rPr>
        <w:tab/>
      </w:r>
      <w:r w:rsidR="003A5B29">
        <w:rPr>
          <w:b/>
          <w:lang w:val="es-ES"/>
        </w:rPr>
        <w:tab/>
      </w:r>
      <w:r w:rsidR="003A5B29">
        <w:rPr>
          <w:b/>
          <w:lang w:val="es-ES"/>
        </w:rPr>
        <w:tab/>
      </w:r>
      <w:r w:rsidR="003A5B29">
        <w:rPr>
          <w:b/>
          <w:lang w:val="es-ES"/>
        </w:rPr>
        <w:tab/>
      </w:r>
      <w:r w:rsidRPr="003A5B29">
        <w:rPr>
          <w:b/>
          <w:lang w:val="es-ES"/>
        </w:rPr>
        <w:t xml:space="preserve"> </w:t>
      </w:r>
      <w:r w:rsidR="007846C7">
        <w:rPr>
          <w:b/>
          <w:lang w:val="es-ES"/>
        </w:rPr>
        <w:t xml:space="preserve">                            </w:t>
      </w:r>
      <w:r w:rsidR="007846C7" w:rsidRPr="001C6D6E">
        <w:rPr>
          <w:b/>
        </w:rPr>
        <w:t>Director,</w:t>
      </w:r>
    </w:p>
    <w:p w14:paraId="163E5CAD" w14:textId="77777777" w:rsidR="008F4A6A" w:rsidRPr="003A5B29" w:rsidRDefault="008F4A6A" w:rsidP="008F4A6A">
      <w:pPr>
        <w:autoSpaceDE w:val="0"/>
        <w:autoSpaceDN w:val="0"/>
        <w:rPr>
          <w:b/>
          <w:bCs/>
          <w:lang w:val="es-ES"/>
        </w:rPr>
      </w:pPr>
      <w:r w:rsidRPr="003A5B29">
        <w:rPr>
          <w:b/>
          <w:bCs/>
          <w:lang w:val="es-ES"/>
        </w:rPr>
        <w:t>Conform OMEN nr. 3393/28.02.2017</w:t>
      </w:r>
    </w:p>
    <w:p w14:paraId="717604D4" w14:textId="77777777" w:rsidR="008F4A6A" w:rsidRPr="001C6D6E" w:rsidRDefault="008F4A6A" w:rsidP="008F4A6A">
      <w:pPr>
        <w:rPr>
          <w:lang w:val="ro-MD"/>
        </w:rPr>
      </w:pPr>
    </w:p>
    <w:p w14:paraId="57A42AC1" w14:textId="77777777" w:rsidR="0028258F" w:rsidRDefault="0028258F" w:rsidP="008F4A6A">
      <w:pPr>
        <w:jc w:val="center"/>
        <w:rPr>
          <w:b/>
          <w:sz w:val="32"/>
          <w:szCs w:val="32"/>
          <w:lang w:val="ro-MD"/>
        </w:rPr>
      </w:pPr>
    </w:p>
    <w:p w14:paraId="50092420" w14:textId="77777777" w:rsidR="0028258F" w:rsidRDefault="0028258F" w:rsidP="008F4A6A">
      <w:pPr>
        <w:jc w:val="center"/>
        <w:rPr>
          <w:b/>
          <w:sz w:val="32"/>
          <w:szCs w:val="32"/>
          <w:lang w:val="ro-MD"/>
        </w:rPr>
      </w:pPr>
    </w:p>
    <w:p w14:paraId="09BBBCB1" w14:textId="77777777" w:rsidR="008F4A6A" w:rsidRPr="00A338AB" w:rsidRDefault="008F4A6A" w:rsidP="008F4A6A">
      <w:pPr>
        <w:jc w:val="center"/>
        <w:rPr>
          <w:b/>
          <w:sz w:val="32"/>
          <w:szCs w:val="32"/>
          <w:lang w:val="ro-MD"/>
        </w:rPr>
      </w:pPr>
      <w:r w:rsidRPr="00A338AB">
        <w:rPr>
          <w:b/>
          <w:sz w:val="32"/>
          <w:szCs w:val="32"/>
          <w:lang w:val="ro-MD"/>
        </w:rPr>
        <w:t xml:space="preserve">PLANIFICARE </w:t>
      </w:r>
      <w:r w:rsidR="003A5B29">
        <w:rPr>
          <w:b/>
          <w:sz w:val="32"/>
          <w:szCs w:val="32"/>
          <w:lang w:val="ro-MD"/>
        </w:rPr>
        <w:t>CALENDARISTICĂ</w:t>
      </w:r>
      <w:r w:rsidR="003A5B29" w:rsidRPr="00A338AB">
        <w:rPr>
          <w:b/>
          <w:sz w:val="32"/>
          <w:szCs w:val="32"/>
          <w:lang w:val="ro-MD"/>
        </w:rPr>
        <w:t xml:space="preserve"> </w:t>
      </w:r>
      <w:r w:rsidRPr="00A338AB">
        <w:rPr>
          <w:b/>
          <w:sz w:val="32"/>
          <w:szCs w:val="32"/>
          <w:lang w:val="ro-MD"/>
        </w:rPr>
        <w:t xml:space="preserve">   </w:t>
      </w:r>
    </w:p>
    <w:p w14:paraId="02427658" w14:textId="77777777" w:rsidR="008F4A6A" w:rsidRDefault="008F4A6A" w:rsidP="008F4A6A">
      <w:pPr>
        <w:rPr>
          <w:b/>
          <w:lang w:val="ro-MD"/>
        </w:rPr>
      </w:pPr>
    </w:p>
    <w:p w14:paraId="4AC2CF9B" w14:textId="77777777" w:rsidR="003A5B29" w:rsidRPr="001C6D6E" w:rsidRDefault="003A5B29" w:rsidP="008F4A6A">
      <w:pPr>
        <w:rPr>
          <w:b/>
          <w:lang w:val="ro-MD"/>
        </w:rPr>
      </w:pPr>
    </w:p>
    <w:p w14:paraId="2EA34BA6" w14:textId="22752EE7" w:rsidR="0078127B" w:rsidRDefault="007846C7" w:rsidP="007846C7">
      <w:pPr>
        <w:autoSpaceDE w:val="0"/>
        <w:autoSpaceDN w:val="0"/>
        <w:jc w:val="both"/>
        <w:rPr>
          <w:b/>
          <w:bCs/>
          <w:lang w:val="es-ES" w:bidi="en-US"/>
        </w:rPr>
      </w:pPr>
      <w:r>
        <w:rPr>
          <w:b/>
          <w:bCs/>
          <w:lang w:val="es-ES" w:bidi="en-US"/>
        </w:rPr>
        <w:t>A</w:t>
      </w:r>
      <w:r w:rsidR="0078127B" w:rsidRPr="0078127B">
        <w:rPr>
          <w:b/>
          <w:bCs/>
          <w:lang w:val="es-ES" w:bidi="en-US"/>
        </w:rPr>
        <w:t>nul școlar 2023-2024</w:t>
      </w:r>
      <w:r>
        <w:rPr>
          <w:b/>
          <w:bCs/>
          <w:lang w:val="es-ES" w:bidi="en-US"/>
        </w:rPr>
        <w:t xml:space="preserve"> are o durată de 36 săptămâni,</w:t>
      </w:r>
      <w:r w:rsidR="0078127B" w:rsidRPr="0078127B">
        <w:rPr>
          <w:b/>
          <w:bCs/>
          <w:lang w:val="es-ES" w:bidi="en-US"/>
        </w:rPr>
        <w:t xml:space="preserve"> </w:t>
      </w:r>
      <w:r>
        <w:rPr>
          <w:b/>
          <w:bCs/>
          <w:lang w:val="es-ES" w:bidi="en-US"/>
        </w:rPr>
        <w:t xml:space="preserve">cursurile </w:t>
      </w:r>
      <w:r w:rsidR="0078127B" w:rsidRPr="0078127B">
        <w:rPr>
          <w:b/>
          <w:bCs/>
          <w:lang w:val="es-ES" w:bidi="en-US"/>
        </w:rPr>
        <w:t xml:space="preserve">încep </w:t>
      </w:r>
      <w:r>
        <w:rPr>
          <w:b/>
          <w:bCs/>
          <w:lang w:val="es-ES" w:bidi="en-US"/>
        </w:rPr>
        <w:t>la data de</w:t>
      </w:r>
      <w:r w:rsidR="0078127B" w:rsidRPr="0078127B">
        <w:rPr>
          <w:b/>
          <w:bCs/>
          <w:lang w:val="es-ES" w:bidi="en-US"/>
        </w:rPr>
        <w:t xml:space="preserve"> 11 septembrie </w:t>
      </w:r>
      <w:r>
        <w:rPr>
          <w:b/>
          <w:bCs/>
          <w:lang w:val="es-ES" w:bidi="en-US"/>
        </w:rPr>
        <w:t xml:space="preserve">2023 </w:t>
      </w:r>
      <w:r w:rsidR="0078127B" w:rsidRPr="0078127B">
        <w:rPr>
          <w:b/>
          <w:bCs/>
          <w:lang w:val="es-ES" w:bidi="en-US"/>
        </w:rPr>
        <w:t>și se închei</w:t>
      </w:r>
      <w:r>
        <w:rPr>
          <w:b/>
          <w:bCs/>
          <w:lang w:val="es-ES" w:bidi="en-US"/>
        </w:rPr>
        <w:t>e</w:t>
      </w:r>
      <w:r w:rsidR="0078127B" w:rsidRPr="0078127B">
        <w:rPr>
          <w:b/>
          <w:bCs/>
          <w:lang w:val="es-ES" w:bidi="en-US"/>
        </w:rPr>
        <w:t xml:space="preserve"> </w:t>
      </w:r>
      <w:r>
        <w:rPr>
          <w:b/>
          <w:bCs/>
          <w:lang w:val="es-ES" w:bidi="en-US"/>
        </w:rPr>
        <w:t>la</w:t>
      </w:r>
      <w:r w:rsidR="0078127B" w:rsidRPr="0078127B">
        <w:rPr>
          <w:b/>
          <w:bCs/>
          <w:lang w:val="es-ES" w:bidi="en-US"/>
        </w:rPr>
        <w:t xml:space="preserve"> 21 iunie</w:t>
      </w:r>
      <w:r>
        <w:rPr>
          <w:b/>
          <w:bCs/>
          <w:lang w:val="es-ES" w:bidi="en-US"/>
        </w:rPr>
        <w:t xml:space="preserve"> 2024</w:t>
      </w:r>
      <w:r w:rsidR="0078127B" w:rsidRPr="0078127B">
        <w:rPr>
          <w:b/>
          <w:bCs/>
          <w:lang w:val="es-ES" w:bidi="en-US"/>
        </w:rPr>
        <w:t xml:space="preserve">. </w:t>
      </w:r>
      <w:r>
        <w:rPr>
          <w:b/>
          <w:bCs/>
          <w:lang w:val="es-ES" w:bidi="en-US"/>
        </w:rPr>
        <w:t xml:space="preserve">Programele naționale </w:t>
      </w:r>
      <w:r w:rsidR="00133F8E">
        <w:rPr>
          <w:b/>
          <w:bCs/>
          <w:lang w:val="es-ES" w:bidi="en-US"/>
        </w:rPr>
        <w:t>„</w:t>
      </w:r>
      <w:r w:rsidR="0078127B" w:rsidRPr="0078127B">
        <w:rPr>
          <w:b/>
          <w:bCs/>
          <w:lang w:val="es-ES" w:bidi="en-US"/>
        </w:rPr>
        <w:t>Săptămâna Verde</w:t>
      </w:r>
      <w:r>
        <w:rPr>
          <w:b/>
          <w:bCs/>
          <w:lang w:val="es-ES" w:bidi="en-US"/>
        </w:rPr>
        <w:t>”</w:t>
      </w:r>
      <w:r w:rsidR="0078127B" w:rsidRPr="0078127B">
        <w:rPr>
          <w:b/>
          <w:bCs/>
          <w:lang w:val="es-ES" w:bidi="en-US"/>
        </w:rPr>
        <w:t xml:space="preserve"> și </w:t>
      </w:r>
      <w:r w:rsidR="00133F8E">
        <w:rPr>
          <w:b/>
          <w:bCs/>
          <w:lang w:val="es-ES" w:bidi="en-US"/>
        </w:rPr>
        <w:t>„</w:t>
      </w:r>
      <w:r w:rsidR="0078127B" w:rsidRPr="0078127B">
        <w:rPr>
          <w:b/>
          <w:bCs/>
          <w:lang w:val="es-ES" w:bidi="en-US"/>
        </w:rPr>
        <w:t>Școala Altfel</w:t>
      </w:r>
      <w:r>
        <w:rPr>
          <w:b/>
          <w:bCs/>
          <w:lang w:val="es-ES" w:bidi="en-US"/>
        </w:rPr>
        <w:t>”</w:t>
      </w:r>
      <w:r w:rsidR="0078127B" w:rsidRPr="0078127B">
        <w:rPr>
          <w:b/>
          <w:bCs/>
          <w:lang w:val="es-ES" w:bidi="en-US"/>
        </w:rPr>
        <w:t xml:space="preserve"> se pot derula de la începutul anului școlar până pe 26 aprilie</w:t>
      </w:r>
      <w:r>
        <w:rPr>
          <w:b/>
          <w:bCs/>
          <w:lang w:val="es-ES" w:bidi="en-US"/>
        </w:rPr>
        <w:t xml:space="preserve"> 2024, în module de învățare diferite</w:t>
      </w:r>
      <w:r w:rsidR="0078127B">
        <w:rPr>
          <w:b/>
          <w:bCs/>
          <w:lang w:val="es-ES" w:bidi="en-US"/>
        </w:rPr>
        <w:t>.</w:t>
      </w:r>
    </w:p>
    <w:p w14:paraId="556B413F" w14:textId="77777777" w:rsidR="00FB62CA" w:rsidRDefault="00FB62CA" w:rsidP="007846C7">
      <w:pPr>
        <w:autoSpaceDE w:val="0"/>
        <w:autoSpaceDN w:val="0"/>
        <w:jc w:val="both"/>
        <w:rPr>
          <w:b/>
          <w:bCs/>
          <w:lang w:val="es-ES" w:bidi="en-US"/>
        </w:rPr>
      </w:pPr>
    </w:p>
    <w:p w14:paraId="4D8E4646" w14:textId="14B5F906" w:rsidR="00FB62CA" w:rsidRDefault="00FB62CA" w:rsidP="00FB62CA">
      <w:pPr>
        <w:rPr>
          <w:b/>
          <w:lang w:val="ro-RO"/>
        </w:rPr>
      </w:pPr>
      <w:r>
        <w:rPr>
          <w:b/>
          <w:bCs/>
          <w:lang w:val="es-ES" w:bidi="en-US"/>
        </w:rPr>
        <w:t>Domeniul de conținut:</w:t>
      </w:r>
      <w:r w:rsidRPr="00FB62CA">
        <w:rPr>
          <w:b/>
          <w:lang w:val="ro-RO"/>
        </w:rPr>
        <w:t xml:space="preserve"> </w:t>
      </w:r>
      <w:r>
        <w:rPr>
          <w:b/>
          <w:lang w:val="ro-RO"/>
        </w:rPr>
        <w:t>FUNCȚIILE FUNDAMENTALE ALE VIEȚUITOARELOR</w:t>
      </w:r>
    </w:p>
    <w:p w14:paraId="4D982A12" w14:textId="662AD839" w:rsidR="00FB62CA" w:rsidRPr="0078127B" w:rsidRDefault="00FB62CA" w:rsidP="007846C7">
      <w:pPr>
        <w:autoSpaceDE w:val="0"/>
        <w:autoSpaceDN w:val="0"/>
        <w:jc w:val="both"/>
        <w:rPr>
          <w:b/>
          <w:bCs/>
          <w:lang w:val="es-ES" w:bidi="en-US"/>
        </w:rPr>
      </w:pPr>
    </w:p>
    <w:p w14:paraId="4999DDB8" w14:textId="63BA9415" w:rsidR="0078127B" w:rsidRDefault="00B00BFC" w:rsidP="008F4A6A">
      <w:pPr>
        <w:autoSpaceDE w:val="0"/>
        <w:autoSpaceDN w:val="0"/>
        <w:rPr>
          <w:b/>
          <w:spacing w:val="20"/>
          <w:w w:val="150"/>
          <w:lang w:val="ro-RO" w:eastAsia="ro-RO"/>
        </w:rPr>
      </w:pPr>
      <w:r>
        <w:rPr>
          <w:b/>
          <w:spacing w:val="20"/>
          <w:w w:val="150"/>
          <w:lang w:val="ro-RO" w:eastAsia="ro-R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181"/>
        <w:gridCol w:w="1456"/>
        <w:gridCol w:w="5326"/>
        <w:gridCol w:w="690"/>
        <w:gridCol w:w="1413"/>
        <w:gridCol w:w="1223"/>
      </w:tblGrid>
      <w:tr w:rsidR="00BE093B" w:rsidRPr="00FD3B52" w14:paraId="19F754FC" w14:textId="77777777" w:rsidTr="00BE093B">
        <w:tc>
          <w:tcPr>
            <w:tcW w:w="665" w:type="dxa"/>
            <w:shd w:val="clear" w:color="auto" w:fill="auto"/>
            <w:vAlign w:val="center"/>
          </w:tcPr>
          <w:p w14:paraId="2EDBC173" w14:textId="77777777" w:rsidR="005F33D4" w:rsidRPr="00FD3B52" w:rsidRDefault="005F33D4" w:rsidP="00FD3B52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Nr.</w:t>
            </w:r>
          </w:p>
          <w:p w14:paraId="3F9917F1" w14:textId="77777777" w:rsidR="005F33D4" w:rsidRPr="00FD3B52" w:rsidRDefault="005F33D4" w:rsidP="00FD3B52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crt.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F38571C" w14:textId="77777777" w:rsidR="005F33D4" w:rsidRPr="00FD3B52" w:rsidRDefault="005F33D4" w:rsidP="00FD3B52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 xml:space="preserve">Unitatea de </w:t>
            </w:r>
            <w:proofErr w:type="spellStart"/>
            <w:r w:rsidRPr="00FD3B52">
              <w:rPr>
                <w:b/>
                <w:lang w:val="ro-RO"/>
              </w:rPr>
              <w:t>învăţare</w:t>
            </w:r>
            <w:proofErr w:type="spellEnd"/>
          </w:p>
        </w:tc>
        <w:tc>
          <w:tcPr>
            <w:tcW w:w="1456" w:type="dxa"/>
            <w:shd w:val="clear" w:color="auto" w:fill="auto"/>
            <w:vAlign w:val="center"/>
          </w:tcPr>
          <w:p w14:paraId="5F72AFDA" w14:textId="77777777" w:rsidR="005F33D4" w:rsidRPr="00FD3B52" w:rsidRDefault="005F33D4" w:rsidP="00FD3B52">
            <w:pPr>
              <w:jc w:val="center"/>
              <w:rPr>
                <w:b/>
                <w:lang w:val="ro-RO"/>
              </w:rPr>
            </w:pPr>
            <w:proofErr w:type="spellStart"/>
            <w:r w:rsidRPr="00FD3B52">
              <w:rPr>
                <w:b/>
              </w:rPr>
              <w:t>Competenţe</w:t>
            </w:r>
            <w:proofErr w:type="spellEnd"/>
            <w:r w:rsidRPr="00FD3B52">
              <w:rPr>
                <w:b/>
              </w:rPr>
              <w:t xml:space="preserve"> </w:t>
            </w:r>
            <w:proofErr w:type="spellStart"/>
            <w:r w:rsidRPr="00FD3B52">
              <w:rPr>
                <w:b/>
              </w:rPr>
              <w:t>specifice</w:t>
            </w:r>
            <w:proofErr w:type="spellEnd"/>
          </w:p>
        </w:tc>
        <w:tc>
          <w:tcPr>
            <w:tcW w:w="5493" w:type="dxa"/>
            <w:shd w:val="clear" w:color="auto" w:fill="auto"/>
            <w:vAlign w:val="center"/>
          </w:tcPr>
          <w:p w14:paraId="4DD12093" w14:textId="77777777" w:rsidR="005F33D4" w:rsidRPr="00FD3B52" w:rsidRDefault="005F33D4" w:rsidP="00FD3B52">
            <w:pPr>
              <w:jc w:val="center"/>
              <w:rPr>
                <w:b/>
                <w:lang w:val="ro-RO"/>
              </w:rPr>
            </w:pPr>
            <w:proofErr w:type="spellStart"/>
            <w:r w:rsidRPr="00FD3B52">
              <w:rPr>
                <w:b/>
                <w:lang w:val="ro-RO"/>
              </w:rPr>
              <w:t>Conţinuturi</w:t>
            </w:r>
            <w:proofErr w:type="spellEnd"/>
          </w:p>
        </w:tc>
        <w:tc>
          <w:tcPr>
            <w:tcW w:w="696" w:type="dxa"/>
            <w:shd w:val="clear" w:color="auto" w:fill="auto"/>
            <w:vAlign w:val="center"/>
          </w:tcPr>
          <w:p w14:paraId="6ADB9432" w14:textId="77777777" w:rsidR="005F33D4" w:rsidRPr="00FD3B52" w:rsidRDefault="005F33D4" w:rsidP="00FD3B52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Nr. ore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4D1387B" w14:textId="77777777" w:rsidR="005F33D4" w:rsidRPr="00FD3B52" w:rsidRDefault="00C036A5" w:rsidP="00FD3B52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 xml:space="preserve">Modul_ </w:t>
            </w:r>
            <w:proofErr w:type="spellStart"/>
            <w:r>
              <w:rPr>
                <w:b/>
              </w:rPr>
              <w:t>Săptămâna</w:t>
            </w:r>
            <w:proofErr w:type="spellEnd"/>
          </w:p>
        </w:tc>
        <w:tc>
          <w:tcPr>
            <w:tcW w:w="1248" w:type="dxa"/>
            <w:shd w:val="clear" w:color="auto" w:fill="auto"/>
            <w:vAlign w:val="center"/>
          </w:tcPr>
          <w:p w14:paraId="697072F7" w14:textId="77777777" w:rsidR="005F33D4" w:rsidRPr="00FD3B52" w:rsidRDefault="005F33D4" w:rsidP="00FD3B52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Obs.</w:t>
            </w:r>
          </w:p>
        </w:tc>
      </w:tr>
      <w:tr w:rsidR="00D34DD1" w:rsidRPr="00FD3B52" w14:paraId="019C37A4" w14:textId="77777777" w:rsidTr="00D016C6">
        <w:tc>
          <w:tcPr>
            <w:tcW w:w="665" w:type="dxa"/>
            <w:vMerge w:val="restart"/>
            <w:shd w:val="clear" w:color="auto" w:fill="auto"/>
          </w:tcPr>
          <w:p w14:paraId="40840690" w14:textId="77777777" w:rsidR="00D34DD1" w:rsidRPr="00FD3B52" w:rsidRDefault="00D34DD1" w:rsidP="00D016C6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1.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5EB811F1" w14:textId="77777777" w:rsidR="00D34DD1" w:rsidRPr="00FD3B52" w:rsidRDefault="00D34DD1" w:rsidP="00D016C6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Organismul</w:t>
            </w:r>
            <w:r w:rsidR="000140D0">
              <w:rPr>
                <w:b/>
                <w:lang w:val="ro-RO"/>
              </w:rPr>
              <w:t xml:space="preserve"> – un tot unitar</w:t>
            </w:r>
          </w:p>
        </w:tc>
        <w:tc>
          <w:tcPr>
            <w:tcW w:w="1456" w:type="dxa"/>
            <w:vMerge w:val="restart"/>
            <w:shd w:val="clear" w:color="auto" w:fill="auto"/>
          </w:tcPr>
          <w:p w14:paraId="5695376C" w14:textId="4FCEBEF3" w:rsidR="00D34DD1" w:rsidRPr="00FD3B52" w:rsidRDefault="00D34DD1" w:rsidP="00D34DD1">
            <w:pPr>
              <w:rPr>
                <w:b/>
              </w:rPr>
            </w:pPr>
            <w:r w:rsidRPr="00FD3B52">
              <w:rPr>
                <w:lang w:val="ro-RO"/>
              </w:rPr>
              <w:t>1.1; 1.2;</w:t>
            </w:r>
            <w:r>
              <w:rPr>
                <w:lang w:val="ro-RO"/>
              </w:rPr>
              <w:t xml:space="preserve"> </w:t>
            </w:r>
            <w:r w:rsidRPr="00FD3B52">
              <w:rPr>
                <w:lang w:val="ro-RO"/>
              </w:rPr>
              <w:t>1.3; 2.1; 2.2; 3.1; 3.2</w:t>
            </w:r>
            <w:r>
              <w:rPr>
                <w:lang w:val="ro-RO"/>
              </w:rPr>
              <w:t>.</w:t>
            </w:r>
          </w:p>
        </w:tc>
        <w:tc>
          <w:tcPr>
            <w:tcW w:w="5493" w:type="dxa"/>
            <w:shd w:val="clear" w:color="auto" w:fill="CCFFFF"/>
            <w:vAlign w:val="center"/>
          </w:tcPr>
          <w:p w14:paraId="357C0127" w14:textId="77777777" w:rsidR="00D34DD1" w:rsidRPr="00FD3B52" w:rsidRDefault="00D34DD1" w:rsidP="00FD3B52">
            <w:pPr>
              <w:jc w:val="both"/>
              <w:rPr>
                <w:lang w:val="ro-RO"/>
              </w:rPr>
            </w:pPr>
            <w:r w:rsidRPr="00FD3B52">
              <w:rPr>
                <w:lang w:val="ro-RO"/>
              </w:rPr>
              <w:t>Introducere (prezentarea manualului)</w:t>
            </w:r>
          </w:p>
        </w:tc>
        <w:tc>
          <w:tcPr>
            <w:tcW w:w="696" w:type="dxa"/>
            <w:shd w:val="clear" w:color="auto" w:fill="CCFFFF"/>
            <w:vAlign w:val="center"/>
          </w:tcPr>
          <w:p w14:paraId="7145039D" w14:textId="77777777" w:rsidR="00D34DD1" w:rsidRPr="00FD3B52" w:rsidRDefault="00D34DD1" w:rsidP="00FD3B5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CCFFFF"/>
            <w:vAlign w:val="center"/>
          </w:tcPr>
          <w:p w14:paraId="7FA8A50D" w14:textId="77777777" w:rsidR="00D34DD1" w:rsidRPr="00FD3B52" w:rsidRDefault="00D34DD1" w:rsidP="00FD3B52">
            <w:pPr>
              <w:jc w:val="center"/>
              <w:rPr>
                <w:b/>
              </w:rPr>
            </w:pPr>
            <w:r w:rsidRPr="00FD3B52">
              <w:rPr>
                <w:b/>
              </w:rPr>
              <w:t>M1_S1</w:t>
            </w:r>
          </w:p>
        </w:tc>
        <w:tc>
          <w:tcPr>
            <w:tcW w:w="1248" w:type="dxa"/>
            <w:vMerge w:val="restart"/>
            <w:shd w:val="clear" w:color="auto" w:fill="auto"/>
          </w:tcPr>
          <w:p w14:paraId="03D0F038" w14:textId="77777777" w:rsidR="00D34DD1" w:rsidRPr="00FD3B52" w:rsidRDefault="00D34DD1" w:rsidP="00FD3B52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6AAB37D9" w14:textId="77777777" w:rsidTr="00BE093B">
        <w:trPr>
          <w:trHeight w:val="272"/>
        </w:trPr>
        <w:tc>
          <w:tcPr>
            <w:tcW w:w="665" w:type="dxa"/>
            <w:vMerge/>
            <w:shd w:val="clear" w:color="auto" w:fill="auto"/>
            <w:vAlign w:val="center"/>
          </w:tcPr>
          <w:p w14:paraId="610F30E5" w14:textId="77777777" w:rsidR="00D34DD1" w:rsidRPr="00FD3B52" w:rsidRDefault="00D34DD1" w:rsidP="00FD3B5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1ED3A260" w14:textId="77777777" w:rsidR="00D34DD1" w:rsidRPr="00FD3B52" w:rsidRDefault="00D34DD1" w:rsidP="00FD3B5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3809125E" w14:textId="77777777" w:rsidR="00D34DD1" w:rsidRPr="00FD3B52" w:rsidRDefault="00D34DD1" w:rsidP="00FD3B52">
            <w:pPr>
              <w:jc w:val="center"/>
              <w:rPr>
                <w:b/>
              </w:rPr>
            </w:pPr>
          </w:p>
        </w:tc>
        <w:tc>
          <w:tcPr>
            <w:tcW w:w="5493" w:type="dxa"/>
            <w:shd w:val="clear" w:color="auto" w:fill="CCFFFF"/>
            <w:vAlign w:val="center"/>
          </w:tcPr>
          <w:p w14:paraId="4F1283A7" w14:textId="77777777" w:rsidR="00D34DD1" w:rsidRPr="00FD3B52" w:rsidRDefault="00D34DD1" w:rsidP="00FD3B52">
            <w:pPr>
              <w:jc w:val="both"/>
              <w:rPr>
                <w:lang w:val="ro-RO"/>
              </w:rPr>
            </w:pPr>
            <w:r w:rsidRPr="00FD3B52">
              <w:rPr>
                <w:lang w:val="ro-RO"/>
              </w:rPr>
              <w:t xml:space="preserve">Recapitulare </w:t>
            </w:r>
            <w:r>
              <w:rPr>
                <w:lang w:val="ro-RO"/>
              </w:rPr>
              <w:t xml:space="preserve">– evaluare </w:t>
            </w:r>
            <w:proofErr w:type="spellStart"/>
            <w:r>
              <w:rPr>
                <w:lang w:val="ro-RO"/>
              </w:rPr>
              <w:t>iniţială</w:t>
            </w:r>
            <w:proofErr w:type="spellEnd"/>
            <w:r w:rsidRPr="00FD3B52">
              <w:rPr>
                <w:lang w:val="ro-RO"/>
              </w:rPr>
              <w:t xml:space="preserve"> </w:t>
            </w:r>
          </w:p>
        </w:tc>
        <w:tc>
          <w:tcPr>
            <w:tcW w:w="696" w:type="dxa"/>
            <w:shd w:val="clear" w:color="auto" w:fill="CCFFFF"/>
            <w:vAlign w:val="center"/>
          </w:tcPr>
          <w:p w14:paraId="14517FE7" w14:textId="77777777" w:rsidR="00D34DD1" w:rsidRPr="00FD3B52" w:rsidRDefault="00D34DD1" w:rsidP="00FD3B5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CCFFFF"/>
            <w:vAlign w:val="center"/>
          </w:tcPr>
          <w:p w14:paraId="15A4796B" w14:textId="77777777" w:rsidR="00D34DD1" w:rsidRPr="00FD3B52" w:rsidRDefault="00D34DD1" w:rsidP="0093190A">
            <w:pPr>
              <w:jc w:val="center"/>
              <w:rPr>
                <w:b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61D2AFB2" w14:textId="77777777" w:rsidR="00D34DD1" w:rsidRPr="00FD3B52" w:rsidRDefault="00D34DD1" w:rsidP="00FD3B52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07D3DD36" w14:textId="77777777" w:rsidTr="00BE093B">
        <w:trPr>
          <w:trHeight w:val="562"/>
        </w:trPr>
        <w:tc>
          <w:tcPr>
            <w:tcW w:w="665" w:type="dxa"/>
            <w:vMerge/>
            <w:shd w:val="clear" w:color="auto" w:fill="auto"/>
            <w:vAlign w:val="center"/>
          </w:tcPr>
          <w:p w14:paraId="458A6728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69A455E0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607F653D" w14:textId="77777777" w:rsidR="00D34DD1" w:rsidRPr="00FD3B52" w:rsidRDefault="00D34DD1" w:rsidP="0093190A">
            <w:pPr>
              <w:jc w:val="center"/>
              <w:rPr>
                <w:b/>
              </w:rPr>
            </w:pPr>
          </w:p>
        </w:tc>
        <w:tc>
          <w:tcPr>
            <w:tcW w:w="5493" w:type="dxa"/>
            <w:shd w:val="clear" w:color="auto" w:fill="CCFFFF"/>
            <w:vAlign w:val="center"/>
          </w:tcPr>
          <w:p w14:paraId="125BC076" w14:textId="77777777" w:rsidR="00D34DD1" w:rsidRPr="00FD3B52" w:rsidRDefault="00D34DD1" w:rsidP="0093190A">
            <w:pPr>
              <w:jc w:val="both"/>
              <w:rPr>
                <w:lang w:val="ro-RO"/>
              </w:rPr>
            </w:pPr>
            <w:r w:rsidRPr="0093190A">
              <w:rPr>
                <w:b/>
                <w:bCs/>
                <w:lang w:val="es-ES"/>
              </w:rPr>
              <w:t>Organismul – un tot unitar</w:t>
            </w:r>
          </w:p>
          <w:p w14:paraId="64F32689" w14:textId="77777777" w:rsidR="00D34DD1" w:rsidRPr="00FD3B52" w:rsidRDefault="00D34DD1" w:rsidP="0093190A">
            <w:pPr>
              <w:jc w:val="both"/>
              <w:rPr>
                <w:lang w:val="ro-RO"/>
              </w:rPr>
            </w:pPr>
            <w:r w:rsidRPr="0093190A">
              <w:rPr>
                <w:lang w:val="es-ES"/>
              </w:rPr>
              <w:t>Alcătuirea generală a unui organism</w:t>
            </w:r>
          </w:p>
        </w:tc>
        <w:tc>
          <w:tcPr>
            <w:tcW w:w="696" w:type="dxa"/>
            <w:shd w:val="clear" w:color="auto" w:fill="CCFFFF"/>
            <w:vAlign w:val="center"/>
          </w:tcPr>
          <w:p w14:paraId="5F1A5466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CCFFFF"/>
            <w:vAlign w:val="center"/>
          </w:tcPr>
          <w:p w14:paraId="1024A5D9" w14:textId="77777777" w:rsidR="00D34DD1" w:rsidRPr="00FD3B52" w:rsidRDefault="00D34DD1" w:rsidP="0093190A">
            <w:pPr>
              <w:jc w:val="center"/>
              <w:rPr>
                <w:b/>
              </w:rPr>
            </w:pPr>
            <w:r w:rsidRPr="00FD3B52">
              <w:rPr>
                <w:b/>
              </w:rPr>
              <w:t>M1_S2</w:t>
            </w:r>
          </w:p>
        </w:tc>
        <w:tc>
          <w:tcPr>
            <w:tcW w:w="1248" w:type="dxa"/>
            <w:vMerge/>
            <w:shd w:val="clear" w:color="auto" w:fill="auto"/>
          </w:tcPr>
          <w:p w14:paraId="68FB32AC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002AFB80" w14:textId="77777777" w:rsidTr="00BE093B">
        <w:tc>
          <w:tcPr>
            <w:tcW w:w="665" w:type="dxa"/>
            <w:vMerge/>
            <w:shd w:val="clear" w:color="auto" w:fill="auto"/>
            <w:vAlign w:val="center"/>
          </w:tcPr>
          <w:p w14:paraId="65DA033B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77BAEB7C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58E8FA51" w14:textId="77777777" w:rsidR="00D34DD1" w:rsidRPr="00FD3B52" w:rsidRDefault="00D34DD1" w:rsidP="0093190A">
            <w:pPr>
              <w:jc w:val="center"/>
              <w:rPr>
                <w:b/>
              </w:rPr>
            </w:pPr>
          </w:p>
        </w:tc>
        <w:tc>
          <w:tcPr>
            <w:tcW w:w="5493" w:type="dxa"/>
            <w:shd w:val="clear" w:color="auto" w:fill="CCFFFF"/>
            <w:vAlign w:val="center"/>
          </w:tcPr>
          <w:p w14:paraId="7CD7E271" w14:textId="77777777" w:rsidR="00D34DD1" w:rsidRDefault="00D34DD1" w:rsidP="0093190A">
            <w:pPr>
              <w:rPr>
                <w:b/>
                <w:bCs/>
                <w:lang w:val="es-ES"/>
              </w:rPr>
            </w:pPr>
            <w:r w:rsidRPr="0093190A">
              <w:rPr>
                <w:b/>
                <w:bCs/>
                <w:lang w:val="es-ES"/>
              </w:rPr>
              <w:t>Organismul unei plante superioare</w:t>
            </w:r>
          </w:p>
          <w:p w14:paraId="01171446" w14:textId="77777777" w:rsidR="00D34DD1" w:rsidRPr="00FD3B52" w:rsidRDefault="00D34DD1" w:rsidP="0093190A">
            <w:pPr>
              <w:rPr>
                <w:lang w:val="ro-RO"/>
              </w:rPr>
            </w:pPr>
            <w:r w:rsidRPr="0093190A">
              <w:rPr>
                <w:lang w:val="es-ES"/>
              </w:rPr>
              <w:t>Celula vegetală</w:t>
            </w:r>
          </w:p>
        </w:tc>
        <w:tc>
          <w:tcPr>
            <w:tcW w:w="696" w:type="dxa"/>
            <w:shd w:val="clear" w:color="auto" w:fill="CCFFFF"/>
            <w:vAlign w:val="center"/>
          </w:tcPr>
          <w:p w14:paraId="6D71616C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CCFFFF"/>
            <w:vAlign w:val="center"/>
          </w:tcPr>
          <w:p w14:paraId="31B35B95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48CD1EFF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20E9F084" w14:textId="77777777" w:rsidTr="00BE093B">
        <w:tc>
          <w:tcPr>
            <w:tcW w:w="665" w:type="dxa"/>
            <w:vMerge/>
            <w:shd w:val="clear" w:color="auto" w:fill="auto"/>
            <w:vAlign w:val="center"/>
          </w:tcPr>
          <w:p w14:paraId="0BFF0F55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52FBDB57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231A67F2" w14:textId="77777777" w:rsidR="00D34DD1" w:rsidRPr="00FD3B52" w:rsidRDefault="00D34DD1" w:rsidP="0093190A">
            <w:pPr>
              <w:jc w:val="center"/>
              <w:rPr>
                <w:b/>
              </w:rPr>
            </w:pPr>
          </w:p>
        </w:tc>
        <w:tc>
          <w:tcPr>
            <w:tcW w:w="5493" w:type="dxa"/>
            <w:shd w:val="clear" w:color="auto" w:fill="CCFFFF"/>
            <w:vAlign w:val="center"/>
          </w:tcPr>
          <w:p w14:paraId="4712872E" w14:textId="77777777" w:rsidR="00D34DD1" w:rsidRPr="00FD3B52" w:rsidRDefault="00D34DD1" w:rsidP="0093190A">
            <w:pPr>
              <w:jc w:val="both"/>
              <w:rPr>
                <w:b/>
                <w:lang w:val="ro-RO"/>
              </w:rPr>
            </w:pPr>
            <w:r w:rsidRPr="00FD3B52">
              <w:rPr>
                <w:lang w:val="ro-RO"/>
              </w:rPr>
              <w:t>Țesuturi vegetale</w:t>
            </w:r>
          </w:p>
        </w:tc>
        <w:tc>
          <w:tcPr>
            <w:tcW w:w="696" w:type="dxa"/>
            <w:shd w:val="clear" w:color="auto" w:fill="CCFFFF"/>
            <w:vAlign w:val="center"/>
          </w:tcPr>
          <w:p w14:paraId="2CD8C881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CCFFFF"/>
            <w:vAlign w:val="center"/>
          </w:tcPr>
          <w:p w14:paraId="1390B9B5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</w:rPr>
              <w:t>M1_S3</w:t>
            </w:r>
          </w:p>
        </w:tc>
        <w:tc>
          <w:tcPr>
            <w:tcW w:w="1248" w:type="dxa"/>
            <w:vMerge/>
            <w:shd w:val="clear" w:color="auto" w:fill="auto"/>
          </w:tcPr>
          <w:p w14:paraId="32311B1D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49B980A8" w14:textId="77777777" w:rsidTr="00BE093B">
        <w:tc>
          <w:tcPr>
            <w:tcW w:w="665" w:type="dxa"/>
            <w:vMerge/>
            <w:shd w:val="clear" w:color="auto" w:fill="auto"/>
            <w:vAlign w:val="center"/>
          </w:tcPr>
          <w:p w14:paraId="49BCCEA5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6B506FD9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07DFC4DB" w14:textId="77777777" w:rsidR="00D34DD1" w:rsidRPr="00FD3B52" w:rsidRDefault="00D34DD1" w:rsidP="0093190A">
            <w:pPr>
              <w:jc w:val="center"/>
              <w:rPr>
                <w:b/>
              </w:rPr>
            </w:pPr>
          </w:p>
        </w:tc>
        <w:tc>
          <w:tcPr>
            <w:tcW w:w="5493" w:type="dxa"/>
            <w:shd w:val="clear" w:color="auto" w:fill="CCFFFF"/>
            <w:vAlign w:val="center"/>
          </w:tcPr>
          <w:p w14:paraId="2E8FC420" w14:textId="77777777" w:rsidR="00D34DD1" w:rsidRPr="00FD3B52" w:rsidRDefault="00D34DD1" w:rsidP="0093190A">
            <w:pPr>
              <w:rPr>
                <w:lang w:val="ro-RO"/>
              </w:rPr>
            </w:pPr>
            <w:r w:rsidRPr="0093190A">
              <w:rPr>
                <w:lang w:val="es-ES"/>
              </w:rPr>
              <w:t>Organele și sistemele de organe ale unei plante cu flori</w:t>
            </w:r>
          </w:p>
        </w:tc>
        <w:tc>
          <w:tcPr>
            <w:tcW w:w="696" w:type="dxa"/>
            <w:shd w:val="clear" w:color="auto" w:fill="CCFFFF"/>
            <w:vAlign w:val="center"/>
          </w:tcPr>
          <w:p w14:paraId="5C63CCCD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CCFFFF"/>
            <w:vAlign w:val="center"/>
          </w:tcPr>
          <w:p w14:paraId="7BB4B1C1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</w:rPr>
              <w:t>M1_S4</w:t>
            </w:r>
          </w:p>
        </w:tc>
        <w:tc>
          <w:tcPr>
            <w:tcW w:w="1248" w:type="dxa"/>
            <w:vMerge/>
            <w:shd w:val="clear" w:color="auto" w:fill="auto"/>
          </w:tcPr>
          <w:p w14:paraId="5E143EC9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058E1493" w14:textId="77777777" w:rsidTr="00BE093B">
        <w:tc>
          <w:tcPr>
            <w:tcW w:w="665" w:type="dxa"/>
            <w:vMerge/>
            <w:shd w:val="clear" w:color="auto" w:fill="auto"/>
            <w:vAlign w:val="center"/>
          </w:tcPr>
          <w:p w14:paraId="6C898C7D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73DF80FB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60641AD6" w14:textId="77777777" w:rsidR="00D34DD1" w:rsidRPr="00FD3B52" w:rsidRDefault="00D34DD1" w:rsidP="0093190A">
            <w:pPr>
              <w:jc w:val="center"/>
              <w:rPr>
                <w:b/>
              </w:rPr>
            </w:pPr>
          </w:p>
        </w:tc>
        <w:tc>
          <w:tcPr>
            <w:tcW w:w="5493" w:type="dxa"/>
            <w:shd w:val="clear" w:color="auto" w:fill="CCFFFF"/>
            <w:vAlign w:val="center"/>
          </w:tcPr>
          <w:p w14:paraId="7B66751B" w14:textId="77777777" w:rsidR="00D34DD1" w:rsidRDefault="00D34DD1" w:rsidP="0093190A">
            <w:pPr>
              <w:rPr>
                <w:b/>
                <w:bCs/>
                <w:lang w:val="es-ES"/>
              </w:rPr>
            </w:pPr>
            <w:r w:rsidRPr="0093190A">
              <w:rPr>
                <w:b/>
                <w:bCs/>
                <w:lang w:val="es-ES"/>
              </w:rPr>
              <w:t>Organismul unui mamifer și al omului</w:t>
            </w:r>
          </w:p>
          <w:p w14:paraId="24A78632" w14:textId="77777777" w:rsidR="00D34DD1" w:rsidRPr="0093190A" w:rsidRDefault="00D34DD1" w:rsidP="0093190A">
            <w:pPr>
              <w:rPr>
                <w:lang w:val="es-ES"/>
              </w:rPr>
            </w:pPr>
            <w:r w:rsidRPr="0093190A">
              <w:rPr>
                <w:lang w:val="es-ES"/>
              </w:rPr>
              <w:t>Celula animală</w:t>
            </w:r>
          </w:p>
        </w:tc>
        <w:tc>
          <w:tcPr>
            <w:tcW w:w="696" w:type="dxa"/>
            <w:shd w:val="clear" w:color="auto" w:fill="CCFFFF"/>
            <w:vAlign w:val="center"/>
          </w:tcPr>
          <w:p w14:paraId="49D3E988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CCFFFF"/>
            <w:vAlign w:val="center"/>
          </w:tcPr>
          <w:p w14:paraId="61B2D72D" w14:textId="77777777" w:rsidR="00D34DD1" w:rsidRPr="0093190A" w:rsidRDefault="00D34DD1" w:rsidP="0093190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24F5D235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60FFFFEE" w14:textId="77777777" w:rsidTr="00BE093B">
        <w:tc>
          <w:tcPr>
            <w:tcW w:w="665" w:type="dxa"/>
            <w:vMerge/>
            <w:shd w:val="clear" w:color="auto" w:fill="auto"/>
            <w:vAlign w:val="center"/>
          </w:tcPr>
          <w:p w14:paraId="36B7EC4C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48F0EF7C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5E2033A6" w14:textId="77777777" w:rsidR="00D34DD1" w:rsidRPr="0093190A" w:rsidRDefault="00D34DD1" w:rsidP="0093190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5493" w:type="dxa"/>
            <w:shd w:val="clear" w:color="auto" w:fill="CCFFFF"/>
            <w:vAlign w:val="center"/>
          </w:tcPr>
          <w:p w14:paraId="146A4BB6" w14:textId="77777777" w:rsidR="00D34DD1" w:rsidRPr="00FD3B52" w:rsidRDefault="00D34DD1" w:rsidP="0093190A">
            <w:pPr>
              <w:rPr>
                <w:lang w:val="ro-RO"/>
              </w:rPr>
            </w:pPr>
            <w:r w:rsidRPr="00FD3B52">
              <w:rPr>
                <w:lang w:val="ro-RO"/>
              </w:rPr>
              <w:t>Țesuturi animale</w:t>
            </w:r>
          </w:p>
        </w:tc>
        <w:tc>
          <w:tcPr>
            <w:tcW w:w="696" w:type="dxa"/>
            <w:shd w:val="clear" w:color="auto" w:fill="CCFFFF"/>
            <w:vAlign w:val="center"/>
          </w:tcPr>
          <w:p w14:paraId="4CE747E1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CCFFFF"/>
            <w:vAlign w:val="center"/>
          </w:tcPr>
          <w:p w14:paraId="5FBD5682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</w:rPr>
              <w:t>M1_S5</w:t>
            </w:r>
          </w:p>
        </w:tc>
        <w:tc>
          <w:tcPr>
            <w:tcW w:w="1248" w:type="dxa"/>
            <w:vMerge/>
            <w:shd w:val="clear" w:color="auto" w:fill="auto"/>
          </w:tcPr>
          <w:p w14:paraId="7DAC95E9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2B15FFEF" w14:textId="77777777" w:rsidTr="00BE093B">
        <w:tc>
          <w:tcPr>
            <w:tcW w:w="665" w:type="dxa"/>
            <w:vMerge/>
            <w:shd w:val="clear" w:color="auto" w:fill="auto"/>
            <w:vAlign w:val="center"/>
          </w:tcPr>
          <w:p w14:paraId="580A4A11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1DC84AA4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27E42E9A" w14:textId="77777777" w:rsidR="00D34DD1" w:rsidRPr="00FD3B52" w:rsidRDefault="00D34DD1" w:rsidP="0093190A">
            <w:pPr>
              <w:jc w:val="center"/>
              <w:rPr>
                <w:b/>
              </w:rPr>
            </w:pPr>
          </w:p>
        </w:tc>
        <w:tc>
          <w:tcPr>
            <w:tcW w:w="5493" w:type="dxa"/>
            <w:shd w:val="clear" w:color="auto" w:fill="CCFFFF"/>
            <w:vAlign w:val="center"/>
          </w:tcPr>
          <w:p w14:paraId="77DC862F" w14:textId="77777777" w:rsidR="00D34DD1" w:rsidRPr="00FD3B52" w:rsidRDefault="00D34DD1" w:rsidP="0093190A">
            <w:pPr>
              <w:rPr>
                <w:lang w:val="ro-RO"/>
              </w:rPr>
            </w:pPr>
            <w:r w:rsidRPr="0093190A">
              <w:rPr>
                <w:lang w:val="es-ES"/>
              </w:rPr>
              <w:t>Organele și sistemele de organe</w:t>
            </w:r>
          </w:p>
        </w:tc>
        <w:tc>
          <w:tcPr>
            <w:tcW w:w="696" w:type="dxa"/>
            <w:shd w:val="clear" w:color="auto" w:fill="CCFFFF"/>
            <w:vAlign w:val="center"/>
          </w:tcPr>
          <w:p w14:paraId="6214BAC6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CCFFFF"/>
            <w:vAlign w:val="center"/>
          </w:tcPr>
          <w:p w14:paraId="504E27F4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</w:rPr>
              <w:t>M1_S6</w:t>
            </w:r>
          </w:p>
        </w:tc>
        <w:tc>
          <w:tcPr>
            <w:tcW w:w="1248" w:type="dxa"/>
            <w:vMerge/>
            <w:shd w:val="clear" w:color="auto" w:fill="auto"/>
          </w:tcPr>
          <w:p w14:paraId="615F964D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708622F6" w14:textId="77777777" w:rsidTr="00BE093B">
        <w:tc>
          <w:tcPr>
            <w:tcW w:w="665" w:type="dxa"/>
            <w:vMerge/>
            <w:shd w:val="clear" w:color="auto" w:fill="auto"/>
            <w:vAlign w:val="center"/>
          </w:tcPr>
          <w:p w14:paraId="06084640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067BB13D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524B162D" w14:textId="77777777" w:rsidR="00D34DD1" w:rsidRPr="00FD3B52" w:rsidRDefault="00D34DD1" w:rsidP="0093190A">
            <w:pPr>
              <w:jc w:val="center"/>
              <w:rPr>
                <w:b/>
              </w:rPr>
            </w:pPr>
          </w:p>
        </w:tc>
        <w:tc>
          <w:tcPr>
            <w:tcW w:w="5493" w:type="dxa"/>
            <w:shd w:val="clear" w:color="auto" w:fill="CCFFFF"/>
            <w:vAlign w:val="center"/>
          </w:tcPr>
          <w:p w14:paraId="259E8BD9" w14:textId="77777777" w:rsidR="00D34DD1" w:rsidRPr="00FD3B52" w:rsidRDefault="00D34DD1" w:rsidP="0093190A">
            <w:pPr>
              <w:jc w:val="both"/>
              <w:rPr>
                <w:b/>
                <w:lang w:val="ro-RO"/>
              </w:rPr>
            </w:pPr>
            <w:r w:rsidRPr="00FD3B52">
              <w:rPr>
                <w:lang w:val="ro-RO"/>
              </w:rPr>
              <w:t xml:space="preserve">Recapitulare și evaluare </w:t>
            </w:r>
            <w:r>
              <w:rPr>
                <w:lang w:val="ro-RO"/>
              </w:rPr>
              <w:t>–</w:t>
            </w:r>
            <w:r w:rsidRPr="00FD3B52">
              <w:rPr>
                <w:lang w:val="ro-RO"/>
              </w:rPr>
              <w:t xml:space="preserve"> </w:t>
            </w:r>
            <w:r w:rsidRPr="00D34DD1">
              <w:rPr>
                <w:i/>
                <w:iCs/>
                <w:lang w:val="ro-RO"/>
              </w:rPr>
              <w:t>Organismul</w:t>
            </w:r>
          </w:p>
        </w:tc>
        <w:tc>
          <w:tcPr>
            <w:tcW w:w="696" w:type="dxa"/>
            <w:shd w:val="clear" w:color="auto" w:fill="CCFFFF"/>
            <w:vAlign w:val="center"/>
          </w:tcPr>
          <w:p w14:paraId="4E67D2F5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CCFFFF"/>
            <w:vAlign w:val="center"/>
          </w:tcPr>
          <w:p w14:paraId="0014D3A7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</w:rPr>
              <w:t>M1_S7</w:t>
            </w:r>
          </w:p>
        </w:tc>
        <w:tc>
          <w:tcPr>
            <w:tcW w:w="1248" w:type="dxa"/>
            <w:vMerge/>
            <w:shd w:val="clear" w:color="auto" w:fill="auto"/>
          </w:tcPr>
          <w:p w14:paraId="3A086E8E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6D3AFD10" w14:textId="77777777" w:rsidTr="00BE093B">
        <w:tc>
          <w:tcPr>
            <w:tcW w:w="665" w:type="dxa"/>
            <w:vMerge w:val="restart"/>
            <w:shd w:val="clear" w:color="auto" w:fill="auto"/>
          </w:tcPr>
          <w:p w14:paraId="64F83BFD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  <w:r w:rsidRPr="00FD3B52">
              <w:rPr>
                <w:b/>
                <w:lang w:val="ro-RO"/>
              </w:rPr>
              <w:lastRenderedPageBreak/>
              <w:t>2.</w:t>
            </w:r>
          </w:p>
          <w:p w14:paraId="2222463C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2203" w:type="dxa"/>
            <w:vMerge w:val="restart"/>
            <w:shd w:val="clear" w:color="auto" w:fill="auto"/>
          </w:tcPr>
          <w:p w14:paraId="17ED1FCD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proofErr w:type="spellStart"/>
            <w:r w:rsidRPr="00FD3B52">
              <w:rPr>
                <w:b/>
                <w:lang w:val="ro-RO"/>
              </w:rPr>
              <w:t>Funcţiile</w:t>
            </w:r>
            <w:proofErr w:type="spellEnd"/>
            <w:r w:rsidRPr="00FD3B52">
              <w:rPr>
                <w:b/>
                <w:lang w:val="ro-RO"/>
              </w:rPr>
              <w:t xml:space="preserve"> de </w:t>
            </w:r>
            <w:proofErr w:type="spellStart"/>
            <w:r w:rsidRPr="00FD3B52">
              <w:rPr>
                <w:b/>
                <w:lang w:val="ro-RO"/>
              </w:rPr>
              <w:t>nutriţie</w:t>
            </w:r>
            <w:proofErr w:type="spellEnd"/>
          </w:p>
          <w:p w14:paraId="7EE9B131" w14:textId="6ECBD088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în lumea vie</w:t>
            </w:r>
            <w:r>
              <w:rPr>
                <w:b/>
                <w:lang w:val="ro-RO"/>
              </w:rPr>
              <w:t xml:space="preserve"> </w:t>
            </w:r>
            <w:r w:rsidR="00133F8E">
              <w:rPr>
                <w:b/>
                <w:lang w:val="ro-RO"/>
              </w:rPr>
              <w:t>–</w:t>
            </w:r>
          </w:p>
          <w:p w14:paraId="663FAE11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Hrănirea</w:t>
            </w:r>
          </w:p>
          <w:p w14:paraId="3405B963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  <w:p w14:paraId="5AA5E46E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  <w:p w14:paraId="29392528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14:paraId="1053372A" w14:textId="5AF5A391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  <w:r w:rsidRPr="00FD3B52">
              <w:rPr>
                <w:bCs/>
              </w:rPr>
              <w:t>1.1</w:t>
            </w:r>
            <w:r>
              <w:rPr>
                <w:bCs/>
              </w:rPr>
              <w:t>;</w:t>
            </w:r>
            <w:r w:rsidRPr="00FD3B52">
              <w:rPr>
                <w:bCs/>
              </w:rPr>
              <w:t xml:space="preserve"> 1.2</w:t>
            </w:r>
            <w:r>
              <w:rPr>
                <w:bCs/>
              </w:rPr>
              <w:t>;</w:t>
            </w:r>
            <w:r w:rsidRPr="00FD3B52">
              <w:rPr>
                <w:bCs/>
              </w:rPr>
              <w:t xml:space="preserve"> 1.3</w:t>
            </w:r>
            <w:r>
              <w:rPr>
                <w:bCs/>
              </w:rPr>
              <w:t>;</w:t>
            </w:r>
            <w:r w:rsidRPr="00FD3B52">
              <w:rPr>
                <w:bCs/>
              </w:rPr>
              <w:t xml:space="preserve"> 2.1</w:t>
            </w:r>
            <w:r>
              <w:rPr>
                <w:bCs/>
              </w:rPr>
              <w:t>;</w:t>
            </w:r>
            <w:r w:rsidRPr="00FD3B52">
              <w:rPr>
                <w:bCs/>
              </w:rPr>
              <w:t xml:space="preserve"> 2.2</w:t>
            </w:r>
            <w:r>
              <w:rPr>
                <w:bCs/>
              </w:rPr>
              <w:t>;</w:t>
            </w:r>
            <w:r w:rsidRPr="00FD3B52">
              <w:rPr>
                <w:bCs/>
              </w:rPr>
              <w:t xml:space="preserve"> 3.1</w:t>
            </w:r>
            <w:r>
              <w:rPr>
                <w:bCs/>
              </w:rPr>
              <w:t>;</w:t>
            </w:r>
            <w:r w:rsidRPr="00FD3B52">
              <w:rPr>
                <w:bCs/>
              </w:rPr>
              <w:t xml:space="preserve"> 3.2</w:t>
            </w:r>
            <w:r w:rsidRPr="00FD3B52">
              <w:rPr>
                <w:bCs/>
                <w:lang w:val="ro-RO"/>
              </w:rPr>
              <w:t>.</w:t>
            </w:r>
          </w:p>
        </w:tc>
        <w:tc>
          <w:tcPr>
            <w:tcW w:w="5493" w:type="dxa"/>
            <w:shd w:val="clear" w:color="auto" w:fill="FFCCCC"/>
          </w:tcPr>
          <w:p w14:paraId="6378129C" w14:textId="77777777" w:rsidR="00D34DD1" w:rsidRPr="00E26B15" w:rsidRDefault="00D34DD1" w:rsidP="00E26B15">
            <w:pPr>
              <w:autoSpaceDE w:val="0"/>
              <w:autoSpaceDN w:val="0"/>
              <w:rPr>
                <w:b/>
                <w:bCs/>
                <w:color w:val="000000"/>
                <w:lang w:val="es-ES"/>
              </w:rPr>
            </w:pPr>
            <w:r w:rsidRPr="00E26B15">
              <w:rPr>
                <w:b/>
                <w:bCs/>
                <w:color w:val="000000"/>
                <w:lang w:val="es-ES"/>
              </w:rPr>
              <w:t>Hrănirea la plante</w:t>
            </w:r>
          </w:p>
          <w:p w14:paraId="106EC809" w14:textId="77777777" w:rsidR="00D34DD1" w:rsidRPr="00FD3B52" w:rsidRDefault="00D34DD1" w:rsidP="00E26B15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  <w:r w:rsidRPr="00E26B15">
              <w:rPr>
                <w:color w:val="000000"/>
                <w:lang w:val="es-ES"/>
              </w:rPr>
              <w:t>Frunza – alcătuire externă și internă</w:t>
            </w:r>
          </w:p>
        </w:tc>
        <w:tc>
          <w:tcPr>
            <w:tcW w:w="696" w:type="dxa"/>
            <w:shd w:val="clear" w:color="auto" w:fill="FFCCCC"/>
            <w:vAlign w:val="center"/>
          </w:tcPr>
          <w:p w14:paraId="04FCC130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FFCCCC"/>
            <w:vAlign w:val="center"/>
          </w:tcPr>
          <w:p w14:paraId="6F8BFF96" w14:textId="77777777" w:rsidR="00D34DD1" w:rsidRPr="00BE093B" w:rsidRDefault="00D34DD1" w:rsidP="00BE093B">
            <w:pPr>
              <w:jc w:val="center"/>
              <w:rPr>
                <w:b/>
              </w:rPr>
            </w:pPr>
            <w:r w:rsidRPr="00FD3B52">
              <w:rPr>
                <w:b/>
              </w:rPr>
              <w:t>M2_S8</w:t>
            </w:r>
            <w:r>
              <w:t xml:space="preserve"> </w:t>
            </w:r>
          </w:p>
        </w:tc>
        <w:tc>
          <w:tcPr>
            <w:tcW w:w="1248" w:type="dxa"/>
            <w:vMerge w:val="restart"/>
            <w:shd w:val="clear" w:color="auto" w:fill="auto"/>
          </w:tcPr>
          <w:p w14:paraId="68D923B0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3B1FD0BB" w14:textId="77777777" w:rsidTr="00BE093B">
        <w:tc>
          <w:tcPr>
            <w:tcW w:w="665" w:type="dxa"/>
            <w:vMerge/>
            <w:shd w:val="clear" w:color="auto" w:fill="auto"/>
          </w:tcPr>
          <w:p w14:paraId="0B0B3EC2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49735A57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695D887B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FFCCCC"/>
          </w:tcPr>
          <w:p w14:paraId="4449BE76" w14:textId="77777777" w:rsidR="00D34DD1" w:rsidRPr="00FD3B52" w:rsidRDefault="00D34DD1" w:rsidP="00BE093B">
            <w:pPr>
              <w:ind w:left="-72"/>
              <w:rPr>
                <w:lang w:val="ro-RO"/>
              </w:rPr>
            </w:pPr>
            <w:r w:rsidRPr="00FD3B52">
              <w:rPr>
                <w:lang w:val="ro-RO"/>
              </w:rPr>
              <w:t xml:space="preserve"> Fotosinteza și rolul frunzei în fotosinteză</w:t>
            </w:r>
          </w:p>
        </w:tc>
        <w:tc>
          <w:tcPr>
            <w:tcW w:w="696" w:type="dxa"/>
            <w:shd w:val="clear" w:color="auto" w:fill="FFCCCC"/>
            <w:vAlign w:val="center"/>
          </w:tcPr>
          <w:p w14:paraId="5C1C7E4C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FFCCCC"/>
            <w:vAlign w:val="center"/>
          </w:tcPr>
          <w:p w14:paraId="4C2603BF" w14:textId="77777777" w:rsidR="00D34DD1" w:rsidRPr="00E759C3" w:rsidRDefault="00D34DD1" w:rsidP="0093190A">
            <w:pPr>
              <w:jc w:val="center"/>
            </w:pPr>
          </w:p>
        </w:tc>
        <w:tc>
          <w:tcPr>
            <w:tcW w:w="1248" w:type="dxa"/>
            <w:vMerge/>
            <w:shd w:val="clear" w:color="auto" w:fill="auto"/>
          </w:tcPr>
          <w:p w14:paraId="696AA3EE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0EE2923C" w14:textId="77777777" w:rsidTr="00BE093B">
        <w:tc>
          <w:tcPr>
            <w:tcW w:w="665" w:type="dxa"/>
            <w:vMerge/>
            <w:shd w:val="clear" w:color="auto" w:fill="auto"/>
          </w:tcPr>
          <w:p w14:paraId="4E9765A8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2123C210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73D8A618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FFCCCC"/>
          </w:tcPr>
          <w:p w14:paraId="5968CF18" w14:textId="77777777" w:rsidR="00D34DD1" w:rsidRPr="00FD3B52" w:rsidRDefault="00D34DD1" w:rsidP="0093190A">
            <w:pPr>
              <w:ind w:hanging="119"/>
              <w:rPr>
                <w:lang w:val="ro-RO"/>
              </w:rPr>
            </w:pPr>
            <w:r w:rsidRPr="00FD3B52">
              <w:rPr>
                <w:rFonts w:eastAsia="Century Schoolbook L"/>
                <w:lang w:val="ro-RO"/>
              </w:rPr>
              <w:t xml:space="preserve">  </w:t>
            </w:r>
            <w:proofErr w:type="spellStart"/>
            <w:r w:rsidRPr="00FD3B52">
              <w:rPr>
                <w:rFonts w:eastAsia="Century Schoolbook L"/>
                <w:lang w:val="ro-RO"/>
              </w:rPr>
              <w:t>I</w:t>
            </w:r>
            <w:r w:rsidRPr="00FD3B52">
              <w:rPr>
                <w:lang w:val="ro-RO"/>
              </w:rPr>
              <w:t>nfluenţa</w:t>
            </w:r>
            <w:proofErr w:type="spellEnd"/>
            <w:r w:rsidRPr="00FD3B52">
              <w:rPr>
                <w:lang w:val="ro-RO"/>
              </w:rPr>
              <w:t xml:space="preserve"> factorilor de mediu asupra fotosintezei</w:t>
            </w:r>
          </w:p>
        </w:tc>
        <w:tc>
          <w:tcPr>
            <w:tcW w:w="696" w:type="dxa"/>
            <w:shd w:val="clear" w:color="auto" w:fill="FFCCCC"/>
            <w:vAlign w:val="center"/>
          </w:tcPr>
          <w:p w14:paraId="24DDA69C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FFCCCC"/>
            <w:vAlign w:val="center"/>
          </w:tcPr>
          <w:p w14:paraId="664D6ECF" w14:textId="77777777" w:rsidR="00D34DD1" w:rsidRPr="00BE093B" w:rsidRDefault="00D34DD1" w:rsidP="00BE093B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M2_S9</w:t>
            </w:r>
          </w:p>
        </w:tc>
        <w:tc>
          <w:tcPr>
            <w:tcW w:w="1248" w:type="dxa"/>
            <w:vMerge/>
            <w:shd w:val="clear" w:color="auto" w:fill="auto"/>
          </w:tcPr>
          <w:p w14:paraId="43A0E79F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18006077" w14:textId="77777777" w:rsidTr="00BE093B">
        <w:trPr>
          <w:trHeight w:val="137"/>
        </w:trPr>
        <w:tc>
          <w:tcPr>
            <w:tcW w:w="665" w:type="dxa"/>
            <w:vMerge/>
            <w:shd w:val="clear" w:color="auto" w:fill="auto"/>
            <w:vAlign w:val="center"/>
          </w:tcPr>
          <w:p w14:paraId="2510C89D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0FECE716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0E69E560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FFCCCC"/>
          </w:tcPr>
          <w:p w14:paraId="0F915810" w14:textId="77777777" w:rsidR="00D34DD1" w:rsidRPr="00FD3B52" w:rsidRDefault="00D34DD1" w:rsidP="0093190A">
            <w:pPr>
              <w:rPr>
                <w:lang w:val="ro-RO"/>
              </w:rPr>
            </w:pPr>
            <w:proofErr w:type="spellStart"/>
            <w:r w:rsidRPr="00FD3B52">
              <w:rPr>
                <w:lang w:val="ro-RO"/>
              </w:rPr>
              <w:t>Importanţa</w:t>
            </w:r>
            <w:proofErr w:type="spellEnd"/>
            <w:r w:rsidRPr="00FD3B52">
              <w:rPr>
                <w:lang w:val="ro-RO"/>
              </w:rPr>
              <w:t xml:space="preserve"> fotosintezei în natură</w:t>
            </w:r>
          </w:p>
        </w:tc>
        <w:tc>
          <w:tcPr>
            <w:tcW w:w="696" w:type="dxa"/>
            <w:shd w:val="clear" w:color="auto" w:fill="FFCCCC"/>
            <w:vAlign w:val="center"/>
          </w:tcPr>
          <w:p w14:paraId="55EC1C87" w14:textId="77777777" w:rsidR="00D34DD1" w:rsidRPr="00FD3B52" w:rsidRDefault="00D34DD1" w:rsidP="0093190A">
            <w:pPr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 xml:space="preserve">   1  </w:t>
            </w:r>
          </w:p>
        </w:tc>
        <w:tc>
          <w:tcPr>
            <w:tcW w:w="1415" w:type="dxa"/>
            <w:vMerge/>
            <w:shd w:val="clear" w:color="auto" w:fill="FFCCCC"/>
            <w:vAlign w:val="center"/>
          </w:tcPr>
          <w:p w14:paraId="5E0F4227" w14:textId="77777777" w:rsidR="00D34DD1" w:rsidRPr="002111D8" w:rsidRDefault="00D34DD1" w:rsidP="0093190A">
            <w:pPr>
              <w:jc w:val="center"/>
            </w:pPr>
          </w:p>
        </w:tc>
        <w:tc>
          <w:tcPr>
            <w:tcW w:w="1248" w:type="dxa"/>
            <w:vMerge/>
            <w:shd w:val="clear" w:color="auto" w:fill="auto"/>
          </w:tcPr>
          <w:p w14:paraId="0A69CD94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20ACF71E" w14:textId="77777777" w:rsidTr="00BE093B">
        <w:tc>
          <w:tcPr>
            <w:tcW w:w="665" w:type="dxa"/>
            <w:vMerge/>
            <w:shd w:val="clear" w:color="auto" w:fill="auto"/>
            <w:vAlign w:val="center"/>
          </w:tcPr>
          <w:p w14:paraId="61816376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3BD1827B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6F876FA3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FFCCCC"/>
          </w:tcPr>
          <w:p w14:paraId="39D2C0F1" w14:textId="77777777" w:rsidR="00D34DD1" w:rsidRPr="00FD3B52" w:rsidRDefault="00D34DD1" w:rsidP="0093190A">
            <w:pPr>
              <w:rPr>
                <w:lang w:val="ro-RO"/>
              </w:rPr>
            </w:pPr>
            <w:r w:rsidRPr="00FD3B52">
              <w:rPr>
                <w:lang w:val="ro-RO"/>
              </w:rPr>
              <w:t xml:space="preserve">Recapitulare și evaluare </w:t>
            </w:r>
            <w:r>
              <w:rPr>
                <w:lang w:val="ro-RO"/>
              </w:rPr>
              <w:t>–</w:t>
            </w:r>
            <w:r w:rsidRPr="00FD3B52">
              <w:rPr>
                <w:lang w:val="ro-RO"/>
              </w:rPr>
              <w:t xml:space="preserve"> </w:t>
            </w:r>
            <w:r w:rsidRPr="00D34DD1">
              <w:rPr>
                <w:i/>
                <w:iCs/>
                <w:lang w:val="ro-RO"/>
              </w:rPr>
              <w:t>Hrănirea la plante</w:t>
            </w:r>
          </w:p>
        </w:tc>
        <w:tc>
          <w:tcPr>
            <w:tcW w:w="696" w:type="dxa"/>
            <w:shd w:val="clear" w:color="auto" w:fill="FFCCCC"/>
            <w:vAlign w:val="center"/>
          </w:tcPr>
          <w:p w14:paraId="6540B9C9" w14:textId="77777777" w:rsidR="00D34DD1" w:rsidRPr="00FD3B52" w:rsidRDefault="00D34DD1" w:rsidP="00E26B1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FFCCCC"/>
            <w:vAlign w:val="center"/>
          </w:tcPr>
          <w:p w14:paraId="7F2444DC" w14:textId="77777777" w:rsidR="00D34DD1" w:rsidRPr="00BE093B" w:rsidRDefault="00D34DD1" w:rsidP="00BE093B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M2_S10</w:t>
            </w:r>
          </w:p>
        </w:tc>
        <w:tc>
          <w:tcPr>
            <w:tcW w:w="1248" w:type="dxa"/>
            <w:vMerge/>
            <w:shd w:val="clear" w:color="auto" w:fill="auto"/>
          </w:tcPr>
          <w:p w14:paraId="2D729AE4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5164080C" w14:textId="77777777" w:rsidTr="00BE093B">
        <w:tc>
          <w:tcPr>
            <w:tcW w:w="665" w:type="dxa"/>
            <w:vMerge/>
            <w:shd w:val="clear" w:color="auto" w:fill="auto"/>
            <w:vAlign w:val="center"/>
          </w:tcPr>
          <w:p w14:paraId="26910F05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25F9F37B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00FE8629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FFCCCC"/>
          </w:tcPr>
          <w:p w14:paraId="3F6D8985" w14:textId="77777777" w:rsidR="00D34DD1" w:rsidRDefault="00D34DD1" w:rsidP="0093190A">
            <w:pPr>
              <w:rPr>
                <w:lang w:val="ro-RO"/>
              </w:rPr>
            </w:pPr>
            <w:r w:rsidRPr="00E26B15">
              <w:rPr>
                <w:b/>
                <w:bCs/>
                <w:lang w:val="es-ES"/>
              </w:rPr>
              <w:t>Hrănirea la animale</w:t>
            </w:r>
          </w:p>
          <w:p w14:paraId="684176C0" w14:textId="77777777" w:rsidR="00D34DD1" w:rsidRPr="00FD3B52" w:rsidRDefault="00D34DD1" w:rsidP="0093190A">
            <w:pPr>
              <w:rPr>
                <w:lang w:val="ro-RO"/>
              </w:rPr>
            </w:pPr>
            <w:r w:rsidRPr="00FD3B52">
              <w:rPr>
                <w:lang w:val="ro-RO"/>
              </w:rPr>
              <w:t>Sistemul digestiv la om</w:t>
            </w:r>
          </w:p>
        </w:tc>
        <w:tc>
          <w:tcPr>
            <w:tcW w:w="696" w:type="dxa"/>
            <w:shd w:val="clear" w:color="auto" w:fill="FFCCCC"/>
            <w:vAlign w:val="center"/>
          </w:tcPr>
          <w:p w14:paraId="32759B56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FFCCCC"/>
            <w:vAlign w:val="center"/>
          </w:tcPr>
          <w:p w14:paraId="64D5082F" w14:textId="77777777" w:rsidR="00D34DD1" w:rsidRPr="00E26B15" w:rsidRDefault="00D34DD1" w:rsidP="00E26B15">
            <w:pPr>
              <w:jc w:val="center"/>
              <w:rPr>
                <w:b/>
              </w:rPr>
            </w:pPr>
            <w:r w:rsidRPr="00FD3B52">
              <w:rPr>
                <w:b/>
              </w:rPr>
              <w:t>M2_S11</w:t>
            </w:r>
          </w:p>
        </w:tc>
        <w:tc>
          <w:tcPr>
            <w:tcW w:w="1248" w:type="dxa"/>
            <w:vMerge/>
            <w:shd w:val="clear" w:color="auto" w:fill="auto"/>
          </w:tcPr>
          <w:p w14:paraId="5BA7DA06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69F81690" w14:textId="77777777" w:rsidTr="00BE093B">
        <w:tc>
          <w:tcPr>
            <w:tcW w:w="665" w:type="dxa"/>
            <w:vMerge/>
            <w:shd w:val="clear" w:color="auto" w:fill="auto"/>
          </w:tcPr>
          <w:p w14:paraId="05959578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5693DFA7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01F7F951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FFCCCC"/>
          </w:tcPr>
          <w:p w14:paraId="21243E44" w14:textId="77777777" w:rsidR="00D34DD1" w:rsidRPr="00FD3B52" w:rsidRDefault="00D34DD1" w:rsidP="0093190A">
            <w:pPr>
              <w:rPr>
                <w:lang w:val="ro-RO"/>
              </w:rPr>
            </w:pPr>
            <w:r w:rsidRPr="00FD3B52">
              <w:rPr>
                <w:lang w:val="ro-RO"/>
              </w:rPr>
              <w:t>Digestia la om</w:t>
            </w:r>
          </w:p>
        </w:tc>
        <w:tc>
          <w:tcPr>
            <w:tcW w:w="696" w:type="dxa"/>
            <w:shd w:val="clear" w:color="auto" w:fill="FFCCCC"/>
            <w:vAlign w:val="center"/>
          </w:tcPr>
          <w:p w14:paraId="06758622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FFCCCC"/>
            <w:vAlign w:val="center"/>
          </w:tcPr>
          <w:p w14:paraId="65A77F25" w14:textId="77777777" w:rsidR="00D34DD1" w:rsidRPr="00BE093B" w:rsidRDefault="00D34DD1" w:rsidP="00BE093B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M2_S12</w:t>
            </w:r>
          </w:p>
        </w:tc>
        <w:tc>
          <w:tcPr>
            <w:tcW w:w="1248" w:type="dxa"/>
            <w:vMerge/>
            <w:shd w:val="clear" w:color="auto" w:fill="auto"/>
          </w:tcPr>
          <w:p w14:paraId="65C5A281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58E2B41D" w14:textId="77777777" w:rsidTr="00BE093B">
        <w:tc>
          <w:tcPr>
            <w:tcW w:w="665" w:type="dxa"/>
            <w:vMerge/>
            <w:shd w:val="clear" w:color="auto" w:fill="auto"/>
          </w:tcPr>
          <w:p w14:paraId="6D867B22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5B2ECBF9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2D53FCC7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FFCCCC"/>
          </w:tcPr>
          <w:p w14:paraId="0A1538A9" w14:textId="77777777" w:rsidR="00D34DD1" w:rsidRPr="00FD3B52" w:rsidRDefault="00D34DD1" w:rsidP="0093190A">
            <w:pPr>
              <w:rPr>
                <w:lang w:val="ro-RO"/>
              </w:rPr>
            </w:pPr>
            <w:r w:rsidRPr="00FD3B52">
              <w:rPr>
                <w:lang w:val="ro-RO"/>
              </w:rPr>
              <w:t xml:space="preserve">Adaptări ale digestiei la diferite vertebrate </w:t>
            </w:r>
          </w:p>
        </w:tc>
        <w:tc>
          <w:tcPr>
            <w:tcW w:w="696" w:type="dxa"/>
            <w:shd w:val="clear" w:color="auto" w:fill="FFCCCC"/>
            <w:vAlign w:val="center"/>
          </w:tcPr>
          <w:p w14:paraId="6B2B611E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FFCCCC"/>
            <w:vAlign w:val="center"/>
          </w:tcPr>
          <w:p w14:paraId="7A399ECD" w14:textId="77777777" w:rsidR="00D34DD1" w:rsidRPr="00BE093B" w:rsidRDefault="00D34DD1" w:rsidP="00BE093B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M2_S13</w:t>
            </w:r>
          </w:p>
        </w:tc>
        <w:tc>
          <w:tcPr>
            <w:tcW w:w="1248" w:type="dxa"/>
            <w:vMerge/>
            <w:shd w:val="clear" w:color="auto" w:fill="auto"/>
          </w:tcPr>
          <w:p w14:paraId="0F8E15B0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5126CAF0" w14:textId="77777777" w:rsidTr="00BE093B">
        <w:tc>
          <w:tcPr>
            <w:tcW w:w="665" w:type="dxa"/>
            <w:vMerge/>
            <w:shd w:val="clear" w:color="auto" w:fill="auto"/>
          </w:tcPr>
          <w:p w14:paraId="0C2498B3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7302CE89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4DBA50DC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FFCCCC"/>
            <w:vAlign w:val="center"/>
          </w:tcPr>
          <w:p w14:paraId="7FBCE1C2" w14:textId="77777777" w:rsidR="00D34DD1" w:rsidRPr="00FD3B52" w:rsidRDefault="00D34DD1" w:rsidP="0093190A">
            <w:pPr>
              <w:rPr>
                <w:lang w:val="ro-RO"/>
              </w:rPr>
            </w:pPr>
            <w:r w:rsidRPr="00FD3B52">
              <w:rPr>
                <w:lang w:val="ro-RO"/>
              </w:rPr>
              <w:t>Alte tipuri de nutriție în lumea vie (saprofită, parazită,</w:t>
            </w:r>
            <w:r>
              <w:rPr>
                <w:lang w:val="ro-RO"/>
              </w:rPr>
              <w:t xml:space="preserve"> </w:t>
            </w:r>
            <w:r w:rsidRPr="00FD3B52">
              <w:rPr>
                <w:lang w:val="ro-RO"/>
              </w:rPr>
              <w:t>mixotrofă)</w:t>
            </w:r>
          </w:p>
        </w:tc>
        <w:tc>
          <w:tcPr>
            <w:tcW w:w="696" w:type="dxa"/>
            <w:shd w:val="clear" w:color="auto" w:fill="FFCCCC"/>
            <w:vAlign w:val="center"/>
          </w:tcPr>
          <w:p w14:paraId="0C2DC784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  <w:p w14:paraId="534BC621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5" w:type="dxa"/>
            <w:vMerge/>
            <w:shd w:val="clear" w:color="auto" w:fill="FFCCCC"/>
            <w:vAlign w:val="center"/>
          </w:tcPr>
          <w:p w14:paraId="1CFCBC27" w14:textId="77777777" w:rsidR="00D34DD1" w:rsidRPr="002111D8" w:rsidRDefault="00D34DD1" w:rsidP="0093190A">
            <w:pPr>
              <w:jc w:val="center"/>
            </w:pPr>
          </w:p>
        </w:tc>
        <w:tc>
          <w:tcPr>
            <w:tcW w:w="1248" w:type="dxa"/>
            <w:vMerge/>
            <w:shd w:val="clear" w:color="auto" w:fill="auto"/>
          </w:tcPr>
          <w:p w14:paraId="26CAE7AE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45C785FB" w14:textId="77777777" w:rsidTr="00BE093B">
        <w:trPr>
          <w:trHeight w:val="122"/>
        </w:trPr>
        <w:tc>
          <w:tcPr>
            <w:tcW w:w="665" w:type="dxa"/>
            <w:vMerge/>
            <w:shd w:val="clear" w:color="auto" w:fill="auto"/>
          </w:tcPr>
          <w:p w14:paraId="58443306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4B666537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3245C85F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FFCCCC"/>
            <w:vAlign w:val="center"/>
          </w:tcPr>
          <w:p w14:paraId="3A24B2BD" w14:textId="77777777" w:rsidR="00D34DD1" w:rsidRPr="00FD3B52" w:rsidRDefault="00D34DD1" w:rsidP="0093190A">
            <w:pPr>
              <w:rPr>
                <w:lang w:val="ro-RO"/>
              </w:rPr>
            </w:pPr>
            <w:r w:rsidRPr="00FD3B52">
              <w:rPr>
                <w:lang w:val="ro-RO"/>
              </w:rPr>
              <w:t>Recapitulare</w:t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r w:rsidRPr="00FD3B52">
              <w:rPr>
                <w:lang w:val="ro-RO"/>
              </w:rPr>
              <w:t>evaluare</w:t>
            </w:r>
            <w:r>
              <w:rPr>
                <w:lang w:val="ro-RO"/>
              </w:rPr>
              <w:t xml:space="preserve"> – </w:t>
            </w:r>
            <w:r w:rsidRPr="00D34DD1">
              <w:rPr>
                <w:i/>
                <w:iCs/>
                <w:lang w:val="ro-RO"/>
              </w:rPr>
              <w:t>Hrănirea la animale</w:t>
            </w:r>
          </w:p>
        </w:tc>
        <w:tc>
          <w:tcPr>
            <w:tcW w:w="696" w:type="dxa"/>
            <w:shd w:val="clear" w:color="auto" w:fill="FFCCCC"/>
            <w:vAlign w:val="center"/>
          </w:tcPr>
          <w:p w14:paraId="2CE9C86A" w14:textId="77777777" w:rsidR="00D34DD1" w:rsidRPr="00FD3B52" w:rsidRDefault="00D34DD1" w:rsidP="0093190A">
            <w:pPr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 xml:space="preserve">   </w:t>
            </w:r>
            <w:r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FFCCCC"/>
            <w:vAlign w:val="center"/>
          </w:tcPr>
          <w:p w14:paraId="1FBA567D" w14:textId="77777777" w:rsidR="00D34DD1" w:rsidRPr="00BE093B" w:rsidRDefault="00D34DD1" w:rsidP="0093190A">
            <w:pPr>
              <w:jc w:val="center"/>
              <w:rPr>
                <w:lang w:val="es-ES"/>
              </w:rPr>
            </w:pPr>
            <w:r w:rsidRPr="00FD3B52">
              <w:rPr>
                <w:b/>
                <w:lang w:val="ro-RO"/>
              </w:rPr>
              <w:t>M2_S14</w:t>
            </w:r>
            <w:r w:rsidRPr="00FD3B52">
              <w:rPr>
                <w:lang w:val="ro-RO"/>
              </w:rPr>
              <w:t xml:space="preserve"> </w:t>
            </w:r>
          </w:p>
        </w:tc>
        <w:tc>
          <w:tcPr>
            <w:tcW w:w="1248" w:type="dxa"/>
            <w:vMerge/>
            <w:shd w:val="clear" w:color="auto" w:fill="auto"/>
          </w:tcPr>
          <w:p w14:paraId="4A94B3EE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340A8EF4" w14:textId="77777777" w:rsidTr="00F00F82">
        <w:tc>
          <w:tcPr>
            <w:tcW w:w="665" w:type="dxa"/>
            <w:vMerge w:val="restart"/>
            <w:shd w:val="clear" w:color="auto" w:fill="auto"/>
          </w:tcPr>
          <w:p w14:paraId="126BC3D4" w14:textId="77777777" w:rsidR="00D34DD1" w:rsidRPr="00FD3B52" w:rsidRDefault="00D34DD1" w:rsidP="0093190A">
            <w:pPr>
              <w:autoSpaceDE w:val="0"/>
              <w:autoSpaceDN w:val="0"/>
              <w:jc w:val="center"/>
              <w:rPr>
                <w:b/>
                <w:spacing w:val="20"/>
                <w:w w:val="150"/>
                <w:lang w:val="ro-RO" w:eastAsia="ro-RO"/>
              </w:rPr>
            </w:pPr>
            <w:r w:rsidRPr="00FD3B52">
              <w:rPr>
                <w:b/>
              </w:rPr>
              <w:t>3</w:t>
            </w:r>
            <w:r>
              <w:t>.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4B446718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proofErr w:type="spellStart"/>
            <w:r w:rsidRPr="00FD3B52">
              <w:rPr>
                <w:b/>
                <w:lang w:val="ro-RO"/>
              </w:rPr>
              <w:t>Funcţiile</w:t>
            </w:r>
            <w:proofErr w:type="spellEnd"/>
            <w:r w:rsidRPr="00FD3B52">
              <w:rPr>
                <w:b/>
                <w:lang w:val="ro-RO"/>
              </w:rPr>
              <w:t xml:space="preserve"> de </w:t>
            </w:r>
            <w:proofErr w:type="spellStart"/>
            <w:r w:rsidRPr="00FD3B52">
              <w:rPr>
                <w:b/>
                <w:lang w:val="ro-RO"/>
              </w:rPr>
              <w:t>nutriţie</w:t>
            </w:r>
            <w:proofErr w:type="spellEnd"/>
          </w:p>
          <w:p w14:paraId="1A33DDB6" w14:textId="583E553D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în lumea vie</w:t>
            </w:r>
            <w:r>
              <w:rPr>
                <w:b/>
                <w:lang w:val="ro-RO"/>
              </w:rPr>
              <w:t xml:space="preserve"> </w:t>
            </w:r>
            <w:r w:rsidR="00133F8E">
              <w:rPr>
                <w:b/>
                <w:lang w:val="ro-RO"/>
              </w:rPr>
              <w:t>–</w:t>
            </w:r>
          </w:p>
          <w:p w14:paraId="52CD485D" w14:textId="77777777" w:rsidR="00D34DD1" w:rsidRPr="00FD3B52" w:rsidRDefault="00D34DD1" w:rsidP="0093190A">
            <w:pPr>
              <w:autoSpaceDE w:val="0"/>
              <w:autoSpaceDN w:val="0"/>
              <w:jc w:val="center"/>
              <w:rPr>
                <w:b/>
                <w:spacing w:val="20"/>
                <w:w w:val="150"/>
                <w:lang w:val="ro-RO" w:eastAsia="ro-RO"/>
              </w:rPr>
            </w:pPr>
            <w:r w:rsidRPr="00FD3B52">
              <w:rPr>
                <w:b/>
                <w:lang w:val="ro-RO"/>
              </w:rPr>
              <w:t>Respirația</w:t>
            </w:r>
          </w:p>
        </w:tc>
        <w:tc>
          <w:tcPr>
            <w:tcW w:w="1456" w:type="dxa"/>
            <w:vMerge w:val="restart"/>
            <w:shd w:val="clear" w:color="auto" w:fill="auto"/>
          </w:tcPr>
          <w:p w14:paraId="285DE8EF" w14:textId="1C90DFBF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  <w:r w:rsidRPr="00FD3B52">
              <w:rPr>
                <w:bCs/>
              </w:rPr>
              <w:t>1.1</w:t>
            </w:r>
            <w:r>
              <w:rPr>
                <w:bCs/>
              </w:rPr>
              <w:t>;</w:t>
            </w:r>
            <w:r w:rsidRPr="00FD3B52">
              <w:rPr>
                <w:bCs/>
              </w:rPr>
              <w:t xml:space="preserve"> 1.2</w:t>
            </w:r>
            <w:r>
              <w:rPr>
                <w:bCs/>
              </w:rPr>
              <w:t>;</w:t>
            </w:r>
            <w:r w:rsidRPr="00FD3B52">
              <w:rPr>
                <w:bCs/>
              </w:rPr>
              <w:t xml:space="preserve"> 1.3</w:t>
            </w:r>
            <w:r>
              <w:rPr>
                <w:bCs/>
              </w:rPr>
              <w:t>;</w:t>
            </w:r>
            <w:r w:rsidRPr="00FD3B52">
              <w:rPr>
                <w:bCs/>
              </w:rPr>
              <w:t xml:space="preserve"> 2.1</w:t>
            </w:r>
            <w:r>
              <w:rPr>
                <w:bCs/>
              </w:rPr>
              <w:t>;</w:t>
            </w:r>
            <w:r w:rsidRPr="00FD3B52">
              <w:rPr>
                <w:bCs/>
              </w:rPr>
              <w:t xml:space="preserve"> 2.2</w:t>
            </w:r>
            <w:r>
              <w:rPr>
                <w:bCs/>
              </w:rPr>
              <w:t>;</w:t>
            </w:r>
            <w:r w:rsidRPr="00FD3B52">
              <w:rPr>
                <w:bCs/>
              </w:rPr>
              <w:t xml:space="preserve"> 3.1</w:t>
            </w:r>
            <w:r>
              <w:rPr>
                <w:bCs/>
              </w:rPr>
              <w:t>;</w:t>
            </w:r>
            <w:r w:rsidRPr="00FD3B52">
              <w:rPr>
                <w:bCs/>
              </w:rPr>
              <w:t xml:space="preserve"> 3.2</w:t>
            </w:r>
            <w:r w:rsidRPr="00FD3B52">
              <w:rPr>
                <w:bCs/>
                <w:lang w:val="ro-RO"/>
              </w:rPr>
              <w:t>.</w:t>
            </w:r>
          </w:p>
        </w:tc>
        <w:tc>
          <w:tcPr>
            <w:tcW w:w="5493" w:type="dxa"/>
            <w:shd w:val="clear" w:color="auto" w:fill="A8D08D" w:themeFill="accent6" w:themeFillTint="99"/>
          </w:tcPr>
          <w:p w14:paraId="35BDE7CD" w14:textId="77777777" w:rsidR="00D34DD1" w:rsidRPr="00F00F82" w:rsidRDefault="00D34DD1" w:rsidP="00BE093B">
            <w:pPr>
              <w:rPr>
                <w:b/>
                <w:bCs/>
                <w:lang w:val="ro-RO"/>
              </w:rPr>
            </w:pPr>
            <w:r w:rsidRPr="00BE093B">
              <w:rPr>
                <w:b/>
                <w:bCs/>
                <w:lang w:val="es-ES"/>
              </w:rPr>
              <w:t>Respirația în lumea vie</w:t>
            </w:r>
          </w:p>
          <w:p w14:paraId="5172682E" w14:textId="77777777" w:rsidR="00D34DD1" w:rsidRPr="00FD3B52" w:rsidRDefault="00D34DD1" w:rsidP="00BE093B">
            <w:pPr>
              <w:rPr>
                <w:lang w:val="ro-RO"/>
              </w:rPr>
            </w:pPr>
            <w:r w:rsidRPr="00BE093B">
              <w:rPr>
                <w:lang w:val="es-ES"/>
              </w:rPr>
              <w:t>Respirația – proces prin care se obține energie</w:t>
            </w:r>
          </w:p>
        </w:tc>
        <w:tc>
          <w:tcPr>
            <w:tcW w:w="696" w:type="dxa"/>
            <w:shd w:val="clear" w:color="auto" w:fill="A8D08D" w:themeFill="accent6" w:themeFillTint="99"/>
            <w:vAlign w:val="center"/>
          </w:tcPr>
          <w:p w14:paraId="2D139C35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A8D08D" w:themeFill="accent6" w:themeFillTint="99"/>
            <w:vAlign w:val="center"/>
          </w:tcPr>
          <w:p w14:paraId="645C5B84" w14:textId="77777777" w:rsidR="00D34DD1" w:rsidRPr="00D016C6" w:rsidRDefault="00D34DD1" w:rsidP="00D016C6">
            <w:pPr>
              <w:jc w:val="center"/>
              <w:rPr>
                <w:b/>
              </w:rPr>
            </w:pPr>
            <w:r w:rsidRPr="00FD3B52">
              <w:rPr>
                <w:b/>
              </w:rPr>
              <w:t>M3_S1</w:t>
            </w:r>
            <w:r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1248" w:type="dxa"/>
            <w:vMerge w:val="restart"/>
            <w:shd w:val="clear" w:color="auto" w:fill="auto"/>
          </w:tcPr>
          <w:p w14:paraId="462FD4FC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0738F2E2" w14:textId="77777777" w:rsidTr="00F00F82">
        <w:tc>
          <w:tcPr>
            <w:tcW w:w="665" w:type="dxa"/>
            <w:vMerge/>
            <w:shd w:val="clear" w:color="auto" w:fill="auto"/>
          </w:tcPr>
          <w:p w14:paraId="141B0474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6B869980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25BBA8A8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A8D08D" w:themeFill="accent6" w:themeFillTint="99"/>
          </w:tcPr>
          <w:p w14:paraId="2B41F0E7" w14:textId="77777777" w:rsidR="00D34DD1" w:rsidRPr="00BE093B" w:rsidRDefault="00D34DD1" w:rsidP="0093190A">
            <w:pPr>
              <w:rPr>
                <w:b/>
                <w:bCs/>
                <w:lang w:val="ro-RO"/>
              </w:rPr>
            </w:pPr>
            <w:r w:rsidRPr="00BE093B">
              <w:rPr>
                <w:b/>
                <w:bCs/>
                <w:lang w:val="ro-RO"/>
              </w:rPr>
              <w:t>Respirația la plante</w:t>
            </w:r>
          </w:p>
          <w:p w14:paraId="1BC3866B" w14:textId="77777777" w:rsidR="00D34DD1" w:rsidRPr="00BE093B" w:rsidRDefault="00D34DD1" w:rsidP="0093190A">
            <w:pPr>
              <w:rPr>
                <w:lang w:val="en-GB"/>
              </w:rPr>
            </w:pPr>
            <w:proofErr w:type="spellStart"/>
            <w:r w:rsidRPr="00BE093B">
              <w:rPr>
                <w:lang w:val="en-GB"/>
              </w:rPr>
              <w:t>Frunza</w:t>
            </w:r>
            <w:proofErr w:type="spellEnd"/>
            <w:r w:rsidRPr="00BE093B">
              <w:rPr>
                <w:lang w:val="en-GB"/>
              </w:rPr>
              <w:t xml:space="preserve"> – </w:t>
            </w:r>
            <w:proofErr w:type="spellStart"/>
            <w:r w:rsidRPr="00BE093B">
              <w:rPr>
                <w:lang w:val="en-GB"/>
              </w:rPr>
              <w:t>rolul</w:t>
            </w:r>
            <w:proofErr w:type="spellEnd"/>
            <w:r w:rsidRPr="00BE093B">
              <w:rPr>
                <w:lang w:val="en-GB"/>
              </w:rPr>
              <w:t xml:space="preserve"> </w:t>
            </w:r>
            <w:proofErr w:type="spellStart"/>
            <w:r w:rsidRPr="00BE093B">
              <w:rPr>
                <w:lang w:val="en-GB"/>
              </w:rPr>
              <w:t>stomatelor</w:t>
            </w:r>
            <w:proofErr w:type="spellEnd"/>
            <w:r w:rsidRPr="00BE093B">
              <w:rPr>
                <w:lang w:val="en-GB"/>
              </w:rPr>
              <w:t xml:space="preserve"> </w:t>
            </w:r>
            <w:proofErr w:type="spellStart"/>
            <w:r w:rsidRPr="00BE093B">
              <w:rPr>
                <w:lang w:val="en-GB"/>
              </w:rPr>
              <w:t>în</w:t>
            </w:r>
            <w:proofErr w:type="spellEnd"/>
            <w:r w:rsidRPr="00BE093B">
              <w:rPr>
                <w:lang w:val="en-GB"/>
              </w:rPr>
              <w:t xml:space="preserve"> </w:t>
            </w:r>
            <w:proofErr w:type="spellStart"/>
            <w:r w:rsidRPr="00BE093B">
              <w:rPr>
                <w:lang w:val="en-GB"/>
              </w:rPr>
              <w:t>schimbul</w:t>
            </w:r>
            <w:proofErr w:type="spellEnd"/>
            <w:r w:rsidRPr="00BE093B">
              <w:rPr>
                <w:lang w:val="en-GB"/>
              </w:rPr>
              <w:t xml:space="preserve"> de gaze</w:t>
            </w:r>
          </w:p>
        </w:tc>
        <w:tc>
          <w:tcPr>
            <w:tcW w:w="696" w:type="dxa"/>
            <w:shd w:val="clear" w:color="auto" w:fill="A8D08D" w:themeFill="accent6" w:themeFillTint="99"/>
            <w:vAlign w:val="center"/>
          </w:tcPr>
          <w:p w14:paraId="370868B3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A8D08D" w:themeFill="accent6" w:themeFillTint="99"/>
            <w:vAlign w:val="center"/>
          </w:tcPr>
          <w:p w14:paraId="58A56CD9" w14:textId="77777777" w:rsidR="00D34DD1" w:rsidRPr="00D016C6" w:rsidRDefault="00D34DD1" w:rsidP="00D016C6">
            <w:pPr>
              <w:jc w:val="center"/>
              <w:rPr>
                <w:b/>
              </w:rPr>
            </w:pPr>
            <w:r w:rsidRPr="00FD3B52">
              <w:rPr>
                <w:b/>
              </w:rPr>
              <w:t>M3_S1</w:t>
            </w:r>
            <w:r>
              <w:rPr>
                <w:b/>
              </w:rPr>
              <w:t>6</w:t>
            </w:r>
            <w:r>
              <w:t xml:space="preserve"> </w:t>
            </w:r>
          </w:p>
        </w:tc>
        <w:tc>
          <w:tcPr>
            <w:tcW w:w="1248" w:type="dxa"/>
            <w:vMerge/>
            <w:shd w:val="clear" w:color="auto" w:fill="auto"/>
          </w:tcPr>
          <w:p w14:paraId="5D4DA828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6EA7CA87" w14:textId="77777777" w:rsidTr="00F00F82">
        <w:tc>
          <w:tcPr>
            <w:tcW w:w="665" w:type="dxa"/>
            <w:vMerge/>
            <w:shd w:val="clear" w:color="auto" w:fill="auto"/>
          </w:tcPr>
          <w:p w14:paraId="2ECA6E3E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26F40576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7A823789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A8D08D" w:themeFill="accent6" w:themeFillTint="99"/>
          </w:tcPr>
          <w:p w14:paraId="70998165" w14:textId="77777777" w:rsidR="00D34DD1" w:rsidRPr="00FD3B52" w:rsidRDefault="00D34DD1" w:rsidP="0093190A">
            <w:pPr>
              <w:rPr>
                <w:lang w:val="ro-RO"/>
              </w:rPr>
            </w:pPr>
            <w:r w:rsidRPr="00FD3B52">
              <w:rPr>
                <w:lang w:val="ro-RO"/>
              </w:rPr>
              <w:t xml:space="preserve">Influența factorilor externi și interni </w:t>
            </w:r>
          </w:p>
        </w:tc>
        <w:tc>
          <w:tcPr>
            <w:tcW w:w="696" w:type="dxa"/>
            <w:shd w:val="clear" w:color="auto" w:fill="A8D08D" w:themeFill="accent6" w:themeFillTint="99"/>
            <w:vAlign w:val="center"/>
          </w:tcPr>
          <w:p w14:paraId="4C05FEFF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A8D08D" w:themeFill="accent6" w:themeFillTint="99"/>
            <w:vAlign w:val="center"/>
          </w:tcPr>
          <w:p w14:paraId="1D14477E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2E0771DC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066307A7" w14:textId="77777777" w:rsidTr="00F00F82">
        <w:tc>
          <w:tcPr>
            <w:tcW w:w="665" w:type="dxa"/>
            <w:vMerge/>
            <w:shd w:val="clear" w:color="auto" w:fill="auto"/>
          </w:tcPr>
          <w:p w14:paraId="3611936E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5B51BC80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69B956A9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A8D08D" w:themeFill="accent6" w:themeFillTint="99"/>
          </w:tcPr>
          <w:p w14:paraId="063E7B46" w14:textId="77777777" w:rsidR="00D34DD1" w:rsidRPr="00FD3B52" w:rsidRDefault="00D34DD1" w:rsidP="0093190A">
            <w:pPr>
              <w:rPr>
                <w:lang w:val="ro-RO"/>
              </w:rPr>
            </w:pPr>
            <w:r w:rsidRPr="00FD3B52">
              <w:rPr>
                <w:lang w:val="ro-RO"/>
              </w:rPr>
              <w:t>Recapitulare</w:t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r w:rsidRPr="00FD3B52">
              <w:rPr>
                <w:lang w:val="ro-RO"/>
              </w:rPr>
              <w:t>evaluare</w:t>
            </w:r>
            <w:r>
              <w:rPr>
                <w:lang w:val="ro-RO"/>
              </w:rPr>
              <w:t xml:space="preserve"> – </w:t>
            </w:r>
            <w:proofErr w:type="spellStart"/>
            <w:r w:rsidRPr="00D34DD1">
              <w:rPr>
                <w:i/>
                <w:iCs/>
                <w:lang w:val="ro-RO"/>
              </w:rPr>
              <w:t>Respiraţia</w:t>
            </w:r>
            <w:proofErr w:type="spellEnd"/>
            <w:r w:rsidRPr="00D34DD1">
              <w:rPr>
                <w:i/>
                <w:iCs/>
                <w:lang w:val="ro-RO"/>
              </w:rPr>
              <w:t xml:space="preserve"> la plante</w:t>
            </w:r>
          </w:p>
        </w:tc>
        <w:tc>
          <w:tcPr>
            <w:tcW w:w="696" w:type="dxa"/>
            <w:shd w:val="clear" w:color="auto" w:fill="A8D08D" w:themeFill="accent6" w:themeFillTint="99"/>
            <w:vAlign w:val="center"/>
          </w:tcPr>
          <w:p w14:paraId="260BD2CB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A8D08D" w:themeFill="accent6" w:themeFillTint="99"/>
          </w:tcPr>
          <w:p w14:paraId="2EA28F96" w14:textId="77777777" w:rsidR="00D34DD1" w:rsidRPr="00D016C6" w:rsidRDefault="00D34DD1" w:rsidP="00D016C6">
            <w:pPr>
              <w:jc w:val="center"/>
              <w:rPr>
                <w:b/>
              </w:rPr>
            </w:pPr>
            <w:r w:rsidRPr="00FD3B52">
              <w:rPr>
                <w:b/>
              </w:rPr>
              <w:t>M3_S1</w:t>
            </w:r>
            <w:r>
              <w:rPr>
                <w:b/>
              </w:rPr>
              <w:t>7</w:t>
            </w:r>
          </w:p>
        </w:tc>
        <w:tc>
          <w:tcPr>
            <w:tcW w:w="1248" w:type="dxa"/>
            <w:vMerge/>
            <w:shd w:val="clear" w:color="auto" w:fill="auto"/>
          </w:tcPr>
          <w:p w14:paraId="2D6B3F2A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3EF4617F" w14:textId="77777777" w:rsidTr="00F00F82">
        <w:tc>
          <w:tcPr>
            <w:tcW w:w="665" w:type="dxa"/>
            <w:vMerge/>
            <w:shd w:val="clear" w:color="auto" w:fill="auto"/>
          </w:tcPr>
          <w:p w14:paraId="20293988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6890E228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19410AE0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A8D08D" w:themeFill="accent6" w:themeFillTint="99"/>
          </w:tcPr>
          <w:p w14:paraId="6F4AEDE4" w14:textId="77777777" w:rsidR="00D34DD1" w:rsidRDefault="00D34DD1" w:rsidP="0093190A">
            <w:pPr>
              <w:rPr>
                <w:lang w:val="ro-RO"/>
              </w:rPr>
            </w:pPr>
            <w:r w:rsidRPr="00BE093B">
              <w:rPr>
                <w:b/>
                <w:bCs/>
                <w:lang w:val="es-ES"/>
              </w:rPr>
              <w:t>Respirația la animale</w:t>
            </w:r>
          </w:p>
          <w:p w14:paraId="28953EB6" w14:textId="77777777" w:rsidR="00D34DD1" w:rsidRPr="00FD3B52" w:rsidRDefault="00D34DD1" w:rsidP="0093190A">
            <w:pPr>
              <w:rPr>
                <w:lang w:val="ro-RO"/>
              </w:rPr>
            </w:pPr>
            <w:r w:rsidRPr="00FD3B52">
              <w:rPr>
                <w:lang w:val="ro-RO"/>
              </w:rPr>
              <w:t>Sistemul respirator la om</w:t>
            </w:r>
          </w:p>
        </w:tc>
        <w:tc>
          <w:tcPr>
            <w:tcW w:w="696" w:type="dxa"/>
            <w:shd w:val="clear" w:color="auto" w:fill="A8D08D" w:themeFill="accent6" w:themeFillTint="99"/>
            <w:vAlign w:val="center"/>
          </w:tcPr>
          <w:p w14:paraId="0093A1C4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A8D08D" w:themeFill="accent6" w:themeFillTint="99"/>
            <w:vAlign w:val="center"/>
          </w:tcPr>
          <w:p w14:paraId="3AB180EB" w14:textId="77777777" w:rsidR="00D34DD1" w:rsidRPr="00D016C6" w:rsidRDefault="00D34DD1" w:rsidP="00D016C6">
            <w:pPr>
              <w:jc w:val="center"/>
              <w:rPr>
                <w:b/>
              </w:rPr>
            </w:pPr>
            <w:r w:rsidRPr="00FD3B52">
              <w:rPr>
                <w:b/>
              </w:rPr>
              <w:t>M3_S1</w:t>
            </w:r>
            <w:r>
              <w:rPr>
                <w:b/>
              </w:rPr>
              <w:t>8</w:t>
            </w:r>
          </w:p>
        </w:tc>
        <w:tc>
          <w:tcPr>
            <w:tcW w:w="1248" w:type="dxa"/>
            <w:vMerge/>
            <w:shd w:val="clear" w:color="auto" w:fill="auto"/>
          </w:tcPr>
          <w:p w14:paraId="46AB915C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112B3C37" w14:textId="77777777" w:rsidTr="00F00F82">
        <w:tc>
          <w:tcPr>
            <w:tcW w:w="665" w:type="dxa"/>
            <w:vMerge/>
            <w:shd w:val="clear" w:color="auto" w:fill="auto"/>
          </w:tcPr>
          <w:p w14:paraId="404D0E44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67292B54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3170338C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A8D08D" w:themeFill="accent6" w:themeFillTint="99"/>
          </w:tcPr>
          <w:p w14:paraId="38764944" w14:textId="77777777" w:rsidR="00D34DD1" w:rsidRPr="00FD3B52" w:rsidRDefault="00D34DD1" w:rsidP="0093190A">
            <w:pPr>
              <w:rPr>
                <w:lang w:val="ro-RO"/>
              </w:rPr>
            </w:pPr>
            <w:r w:rsidRPr="00FD3B52">
              <w:rPr>
                <w:lang w:val="ro-RO"/>
              </w:rPr>
              <w:t>Respirația la om</w:t>
            </w:r>
          </w:p>
        </w:tc>
        <w:tc>
          <w:tcPr>
            <w:tcW w:w="696" w:type="dxa"/>
            <w:shd w:val="clear" w:color="auto" w:fill="A8D08D" w:themeFill="accent6" w:themeFillTint="99"/>
            <w:vAlign w:val="center"/>
          </w:tcPr>
          <w:p w14:paraId="2CE59384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A8D08D" w:themeFill="accent6" w:themeFillTint="99"/>
            <w:vAlign w:val="center"/>
          </w:tcPr>
          <w:p w14:paraId="7E58F24F" w14:textId="77777777" w:rsidR="00D34DD1" w:rsidRPr="00D016C6" w:rsidRDefault="00D34DD1" w:rsidP="00D016C6">
            <w:pPr>
              <w:jc w:val="center"/>
              <w:rPr>
                <w:b/>
              </w:rPr>
            </w:pPr>
            <w:r w:rsidRPr="00FD3B52">
              <w:rPr>
                <w:b/>
              </w:rPr>
              <w:t>M3_S19</w:t>
            </w:r>
          </w:p>
        </w:tc>
        <w:tc>
          <w:tcPr>
            <w:tcW w:w="1248" w:type="dxa"/>
            <w:vMerge/>
            <w:shd w:val="clear" w:color="auto" w:fill="auto"/>
          </w:tcPr>
          <w:p w14:paraId="3554CC37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4DED8D84" w14:textId="77777777" w:rsidTr="00F00F82">
        <w:tc>
          <w:tcPr>
            <w:tcW w:w="665" w:type="dxa"/>
            <w:vMerge/>
            <w:shd w:val="clear" w:color="auto" w:fill="auto"/>
          </w:tcPr>
          <w:p w14:paraId="42B1C27A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387E9A83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6BFA6569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A8D08D" w:themeFill="accent6" w:themeFillTint="99"/>
          </w:tcPr>
          <w:p w14:paraId="0011547A" w14:textId="77777777" w:rsidR="00D34DD1" w:rsidRPr="00FD3B52" w:rsidRDefault="00D34DD1" w:rsidP="0093190A">
            <w:pPr>
              <w:rPr>
                <w:lang w:val="ro-RO"/>
              </w:rPr>
            </w:pPr>
            <w:r w:rsidRPr="00FD3B52">
              <w:rPr>
                <w:lang w:val="ro-RO"/>
              </w:rPr>
              <w:t xml:space="preserve">Respirația în medii de viață diferite </w:t>
            </w:r>
          </w:p>
        </w:tc>
        <w:tc>
          <w:tcPr>
            <w:tcW w:w="696" w:type="dxa"/>
            <w:shd w:val="clear" w:color="auto" w:fill="A8D08D" w:themeFill="accent6" w:themeFillTint="99"/>
            <w:vAlign w:val="center"/>
          </w:tcPr>
          <w:p w14:paraId="33E26C04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A8D08D" w:themeFill="accent6" w:themeFillTint="99"/>
            <w:vAlign w:val="center"/>
          </w:tcPr>
          <w:p w14:paraId="1056A8EE" w14:textId="77777777" w:rsidR="00D34DD1" w:rsidRPr="00BE093B" w:rsidRDefault="00D34DD1" w:rsidP="00BE093B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M3_S20</w:t>
            </w:r>
            <w:r w:rsidRPr="00FD3B52">
              <w:rPr>
                <w:lang w:val="ro-RO"/>
              </w:rPr>
              <w:t xml:space="preserve"> </w:t>
            </w:r>
          </w:p>
        </w:tc>
        <w:tc>
          <w:tcPr>
            <w:tcW w:w="1248" w:type="dxa"/>
            <w:vMerge/>
            <w:shd w:val="clear" w:color="auto" w:fill="auto"/>
          </w:tcPr>
          <w:p w14:paraId="679B5A8C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42C52F09" w14:textId="77777777" w:rsidTr="00F00F82">
        <w:tc>
          <w:tcPr>
            <w:tcW w:w="665" w:type="dxa"/>
            <w:vMerge/>
            <w:shd w:val="clear" w:color="auto" w:fill="auto"/>
          </w:tcPr>
          <w:p w14:paraId="2D5AE6EF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135A1A78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02B6378D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A8D08D" w:themeFill="accent6" w:themeFillTint="99"/>
            <w:vAlign w:val="center"/>
          </w:tcPr>
          <w:p w14:paraId="237DDA6A" w14:textId="77777777" w:rsidR="00D34DD1" w:rsidRPr="00FD3B52" w:rsidRDefault="00D34DD1" w:rsidP="0093190A">
            <w:pPr>
              <w:rPr>
                <w:lang w:val="ro-RO"/>
              </w:rPr>
            </w:pPr>
            <w:r w:rsidRPr="00FD3B52">
              <w:rPr>
                <w:lang w:val="ro-RO"/>
              </w:rPr>
              <w:t>Recapitulare</w:t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r w:rsidRPr="00FD3B52">
              <w:rPr>
                <w:lang w:val="ro-RO"/>
              </w:rPr>
              <w:t xml:space="preserve">evaluare – </w:t>
            </w:r>
            <w:r w:rsidRPr="00D34DD1">
              <w:rPr>
                <w:i/>
                <w:iCs/>
                <w:lang w:val="ro-RO"/>
              </w:rPr>
              <w:t>Respirația la animale</w:t>
            </w:r>
          </w:p>
        </w:tc>
        <w:tc>
          <w:tcPr>
            <w:tcW w:w="696" w:type="dxa"/>
            <w:shd w:val="clear" w:color="auto" w:fill="A8D08D" w:themeFill="accent6" w:themeFillTint="99"/>
            <w:vAlign w:val="center"/>
          </w:tcPr>
          <w:p w14:paraId="2E30E536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A8D08D" w:themeFill="accent6" w:themeFillTint="99"/>
            <w:vAlign w:val="center"/>
          </w:tcPr>
          <w:p w14:paraId="24D604C9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M3_S21</w:t>
            </w:r>
          </w:p>
        </w:tc>
        <w:tc>
          <w:tcPr>
            <w:tcW w:w="1248" w:type="dxa"/>
            <w:vMerge/>
            <w:shd w:val="clear" w:color="auto" w:fill="auto"/>
          </w:tcPr>
          <w:p w14:paraId="41826764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1E3360CA" w14:textId="77777777">
        <w:tc>
          <w:tcPr>
            <w:tcW w:w="665" w:type="dxa"/>
            <w:vMerge w:val="restart"/>
            <w:shd w:val="clear" w:color="auto" w:fill="auto"/>
          </w:tcPr>
          <w:p w14:paraId="21AA3F98" w14:textId="77777777" w:rsidR="00D34DD1" w:rsidRPr="00FD3B52" w:rsidRDefault="00D34DD1" w:rsidP="0093190A">
            <w:pPr>
              <w:autoSpaceDE w:val="0"/>
              <w:autoSpaceDN w:val="0"/>
              <w:jc w:val="center"/>
              <w:rPr>
                <w:b/>
                <w:spacing w:val="20"/>
                <w:w w:val="150"/>
                <w:lang w:val="ro-RO" w:eastAsia="ro-RO"/>
              </w:rPr>
            </w:pPr>
            <w:r w:rsidRPr="00FD3B52">
              <w:rPr>
                <w:b/>
              </w:rPr>
              <w:t>4</w:t>
            </w:r>
            <w:r>
              <w:t>.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1B565D19" w14:textId="77777777" w:rsidR="00D34DD1" w:rsidRPr="00FD3B52" w:rsidRDefault="00D34DD1" w:rsidP="00D016C6">
            <w:pPr>
              <w:jc w:val="center"/>
              <w:rPr>
                <w:b/>
                <w:lang w:val="ro-RO"/>
              </w:rPr>
            </w:pPr>
            <w:proofErr w:type="spellStart"/>
            <w:r w:rsidRPr="00FD3B52">
              <w:rPr>
                <w:b/>
                <w:lang w:val="ro-RO"/>
              </w:rPr>
              <w:t>Funcţiile</w:t>
            </w:r>
            <w:proofErr w:type="spellEnd"/>
            <w:r w:rsidRPr="00FD3B52">
              <w:rPr>
                <w:b/>
                <w:lang w:val="ro-RO"/>
              </w:rPr>
              <w:t xml:space="preserve"> de </w:t>
            </w:r>
            <w:proofErr w:type="spellStart"/>
            <w:r w:rsidRPr="00FD3B52">
              <w:rPr>
                <w:b/>
                <w:lang w:val="ro-RO"/>
              </w:rPr>
              <w:t>nutriţie</w:t>
            </w:r>
            <w:proofErr w:type="spellEnd"/>
          </w:p>
          <w:p w14:paraId="5B3E485F" w14:textId="1DDFC554" w:rsidR="00D34DD1" w:rsidRPr="00FD3B52" w:rsidRDefault="00D34DD1" w:rsidP="00D016C6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în lumea vie</w:t>
            </w:r>
            <w:r>
              <w:rPr>
                <w:b/>
                <w:lang w:val="ro-RO"/>
              </w:rPr>
              <w:t xml:space="preserve"> </w:t>
            </w:r>
            <w:r w:rsidR="00133F8E">
              <w:rPr>
                <w:b/>
                <w:lang w:val="ro-RO"/>
              </w:rPr>
              <w:t>–</w:t>
            </w:r>
          </w:p>
          <w:p w14:paraId="7F6B3881" w14:textId="77777777" w:rsidR="00D34DD1" w:rsidRPr="00FD3B52" w:rsidRDefault="00D34DD1" w:rsidP="00D016C6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Circulația</w:t>
            </w:r>
          </w:p>
        </w:tc>
        <w:tc>
          <w:tcPr>
            <w:tcW w:w="1456" w:type="dxa"/>
            <w:vMerge w:val="restart"/>
            <w:shd w:val="clear" w:color="auto" w:fill="auto"/>
          </w:tcPr>
          <w:p w14:paraId="4F639E74" w14:textId="7CE475B4" w:rsidR="00D34DD1" w:rsidRPr="00FD3B52" w:rsidRDefault="00D34DD1" w:rsidP="00D34DD1">
            <w:pPr>
              <w:rPr>
                <w:b/>
                <w:lang w:val="ro-RO"/>
              </w:rPr>
            </w:pPr>
            <w:r w:rsidRPr="00FD3B52">
              <w:rPr>
                <w:lang w:val="ro-RO"/>
              </w:rPr>
              <w:t>1.1; 1.2;</w:t>
            </w:r>
            <w:r>
              <w:rPr>
                <w:lang w:val="ro-RO"/>
              </w:rPr>
              <w:t xml:space="preserve"> </w:t>
            </w:r>
            <w:r w:rsidRPr="00FD3B52">
              <w:rPr>
                <w:lang w:val="ro-RO"/>
              </w:rPr>
              <w:t>1.3; 2.1; 2.2; 3.1; 3.2</w:t>
            </w:r>
            <w:r>
              <w:rPr>
                <w:lang w:val="ro-RO"/>
              </w:rPr>
              <w:t>.</w:t>
            </w:r>
          </w:p>
        </w:tc>
        <w:tc>
          <w:tcPr>
            <w:tcW w:w="5493" w:type="dxa"/>
            <w:shd w:val="clear" w:color="auto" w:fill="B4C6E7"/>
          </w:tcPr>
          <w:p w14:paraId="3BC2B011" w14:textId="77777777" w:rsidR="00D34DD1" w:rsidRPr="00811064" w:rsidRDefault="00D34DD1" w:rsidP="00811064">
            <w:pPr>
              <w:ind w:left="-72"/>
              <w:rPr>
                <w:rFonts w:ascii="Century Schoolbook L" w:hAnsi="Century Schoolbook L" w:cs="Century Schoolbook L"/>
                <w:b/>
                <w:bCs/>
                <w:color w:val="000000"/>
                <w:lang w:val="es-ES"/>
              </w:rPr>
            </w:pPr>
            <w:r w:rsidRPr="00811064">
              <w:rPr>
                <w:rFonts w:ascii="Century Schoolbook L" w:hAnsi="Century Schoolbook L" w:cs="Century Schoolbook L"/>
                <w:b/>
                <w:bCs/>
                <w:color w:val="000000"/>
                <w:lang w:val="es-ES"/>
              </w:rPr>
              <w:t>Circulația la plante</w:t>
            </w:r>
          </w:p>
          <w:p w14:paraId="36E9538B" w14:textId="77777777" w:rsidR="00D34DD1" w:rsidRPr="00FD3B52" w:rsidRDefault="00D34DD1" w:rsidP="00811064">
            <w:pPr>
              <w:ind w:left="-72"/>
              <w:rPr>
                <w:rFonts w:ascii="Century Schoolbook L" w:hAnsi="Century Schoolbook L" w:cs="Century Schoolbook L"/>
                <w:lang w:val="ro-RO"/>
              </w:rPr>
            </w:pPr>
            <w:r w:rsidRPr="00811064">
              <w:rPr>
                <w:rFonts w:ascii="Century Schoolbook L" w:hAnsi="Century Schoolbook L" w:cs="Century Schoolbook L"/>
                <w:color w:val="000000"/>
                <w:lang w:val="es-ES"/>
              </w:rPr>
              <w:t>Absorbția apei, rolul perișorilor absorbanți și circulația sevei brute</w:t>
            </w:r>
          </w:p>
        </w:tc>
        <w:tc>
          <w:tcPr>
            <w:tcW w:w="696" w:type="dxa"/>
            <w:shd w:val="clear" w:color="auto" w:fill="B4C6E7"/>
            <w:vAlign w:val="center"/>
          </w:tcPr>
          <w:p w14:paraId="3036CD65" w14:textId="77777777" w:rsidR="00D34DD1" w:rsidRPr="00FD3B52" w:rsidRDefault="00D34DD1" w:rsidP="0093190A">
            <w:pPr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 xml:space="preserve">   1</w:t>
            </w:r>
          </w:p>
        </w:tc>
        <w:tc>
          <w:tcPr>
            <w:tcW w:w="1415" w:type="dxa"/>
            <w:vMerge w:val="restart"/>
            <w:shd w:val="clear" w:color="auto" w:fill="B4C6E7"/>
            <w:vAlign w:val="center"/>
          </w:tcPr>
          <w:p w14:paraId="4172639F" w14:textId="77777777" w:rsidR="00D34DD1" w:rsidRPr="00FD3B52" w:rsidRDefault="00D34DD1" w:rsidP="00D016C6">
            <w:pPr>
              <w:jc w:val="center"/>
              <w:rPr>
                <w:lang w:val="ro-RO"/>
              </w:rPr>
            </w:pPr>
            <w:r w:rsidRPr="00FD3B52">
              <w:rPr>
                <w:b/>
                <w:lang w:val="ro-RO"/>
              </w:rPr>
              <w:t>M4_S22</w:t>
            </w:r>
          </w:p>
        </w:tc>
        <w:tc>
          <w:tcPr>
            <w:tcW w:w="1248" w:type="dxa"/>
            <w:vMerge w:val="restart"/>
            <w:shd w:val="clear" w:color="auto" w:fill="auto"/>
          </w:tcPr>
          <w:p w14:paraId="5C64B2FC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41F59627" w14:textId="77777777">
        <w:tc>
          <w:tcPr>
            <w:tcW w:w="665" w:type="dxa"/>
            <w:vMerge/>
            <w:shd w:val="clear" w:color="auto" w:fill="auto"/>
          </w:tcPr>
          <w:p w14:paraId="3414E6CC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20E6E98B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559A2D45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93" w:type="dxa"/>
            <w:shd w:val="clear" w:color="auto" w:fill="B4C6E7"/>
          </w:tcPr>
          <w:p w14:paraId="16C79D9D" w14:textId="77777777" w:rsidR="00D34DD1" w:rsidRPr="00FD3B52" w:rsidRDefault="00D34DD1" w:rsidP="0093190A">
            <w:pPr>
              <w:ind w:left="-72"/>
              <w:rPr>
                <w:rFonts w:ascii="Century Schoolbook L" w:hAnsi="Century Schoolbook L" w:cs="Century Schoolbook L"/>
                <w:lang w:val="ro-RO"/>
              </w:rPr>
            </w:pPr>
            <w:r w:rsidRPr="00811064">
              <w:rPr>
                <w:rFonts w:ascii="Century Schoolbook L" w:hAnsi="Century Schoolbook L" w:cs="Century Schoolbook L"/>
                <w:lang w:val="es-ES"/>
              </w:rPr>
              <w:t>Tulpina și transportul sevei elaborate. Rolul vaselor conducătoare</w:t>
            </w:r>
          </w:p>
        </w:tc>
        <w:tc>
          <w:tcPr>
            <w:tcW w:w="696" w:type="dxa"/>
            <w:shd w:val="clear" w:color="auto" w:fill="B4C6E7"/>
            <w:vAlign w:val="center"/>
          </w:tcPr>
          <w:p w14:paraId="02F658F2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B4C6E7"/>
            <w:vAlign w:val="center"/>
          </w:tcPr>
          <w:p w14:paraId="3FBEE546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196E9277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6D2F5B28" w14:textId="77777777">
        <w:tc>
          <w:tcPr>
            <w:tcW w:w="665" w:type="dxa"/>
            <w:vMerge/>
            <w:shd w:val="clear" w:color="auto" w:fill="auto"/>
          </w:tcPr>
          <w:p w14:paraId="058E357B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3BA664F5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797BEA76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93" w:type="dxa"/>
            <w:shd w:val="clear" w:color="auto" w:fill="B4C6E7"/>
          </w:tcPr>
          <w:p w14:paraId="21DE9A71" w14:textId="77777777" w:rsidR="00D34DD1" w:rsidRPr="00FD3B52" w:rsidRDefault="00D34DD1" w:rsidP="0093190A">
            <w:pPr>
              <w:rPr>
                <w:rFonts w:ascii="Century Schoolbook L" w:hAnsi="Century Schoolbook L" w:cs="Century Schoolbook L"/>
                <w:lang w:val="ro-RO"/>
              </w:rPr>
            </w:pPr>
            <w:r w:rsidRPr="00811064">
              <w:rPr>
                <w:rFonts w:ascii="Century Schoolbook L" w:eastAsia="Century Schoolbook L" w:hAnsi="Century Schoolbook L" w:cs="Century Schoolbook L"/>
                <w:lang w:val="es-ES"/>
              </w:rPr>
              <w:t>Influența factorilor de mediu asupra circulației în corpul plantelor</w:t>
            </w:r>
          </w:p>
        </w:tc>
        <w:tc>
          <w:tcPr>
            <w:tcW w:w="696" w:type="dxa"/>
            <w:shd w:val="clear" w:color="auto" w:fill="B4C6E7"/>
            <w:vAlign w:val="center"/>
          </w:tcPr>
          <w:p w14:paraId="73D7B857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B4C6E7"/>
            <w:vAlign w:val="center"/>
          </w:tcPr>
          <w:p w14:paraId="35C7D2E6" w14:textId="77777777" w:rsidR="00D34DD1" w:rsidRPr="00811064" w:rsidRDefault="00D34DD1" w:rsidP="00811064">
            <w:pPr>
              <w:jc w:val="center"/>
              <w:rPr>
                <w:b/>
              </w:rPr>
            </w:pPr>
            <w:r w:rsidRPr="00FD3B52">
              <w:rPr>
                <w:b/>
              </w:rPr>
              <w:t>M4_S23</w:t>
            </w:r>
          </w:p>
        </w:tc>
        <w:tc>
          <w:tcPr>
            <w:tcW w:w="1248" w:type="dxa"/>
            <w:vMerge/>
            <w:shd w:val="clear" w:color="auto" w:fill="auto"/>
          </w:tcPr>
          <w:p w14:paraId="4DF28D9B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3508F5AC" w14:textId="77777777">
        <w:tc>
          <w:tcPr>
            <w:tcW w:w="665" w:type="dxa"/>
            <w:vMerge/>
            <w:shd w:val="clear" w:color="auto" w:fill="auto"/>
          </w:tcPr>
          <w:p w14:paraId="4CC9044B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56B68756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3372E322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93" w:type="dxa"/>
            <w:shd w:val="clear" w:color="auto" w:fill="B4C6E7"/>
          </w:tcPr>
          <w:p w14:paraId="5980509D" w14:textId="77777777" w:rsidR="00D34DD1" w:rsidRPr="00FD3B52" w:rsidRDefault="00D34DD1" w:rsidP="0093190A">
            <w:pPr>
              <w:rPr>
                <w:rFonts w:ascii="Century Schoolbook L" w:hAnsi="Century Schoolbook L" w:cs="Century Schoolbook L"/>
                <w:lang w:val="ro-RO"/>
              </w:rPr>
            </w:pPr>
            <w:r w:rsidRPr="00811064">
              <w:rPr>
                <w:rFonts w:ascii="Century Schoolbook L" w:hAnsi="Century Schoolbook L" w:cs="Century Schoolbook L"/>
                <w:lang w:val="ro-RO"/>
              </w:rPr>
              <w:t xml:space="preserve">Recapitulare </w:t>
            </w:r>
            <w:proofErr w:type="spellStart"/>
            <w:r w:rsidRPr="00811064">
              <w:rPr>
                <w:rFonts w:ascii="Century Schoolbook L" w:hAnsi="Century Schoolbook L" w:cs="Century Schoolbook L"/>
                <w:lang w:val="ro-RO"/>
              </w:rPr>
              <w:t>şi</w:t>
            </w:r>
            <w:proofErr w:type="spellEnd"/>
            <w:r w:rsidRPr="00811064">
              <w:rPr>
                <w:rFonts w:ascii="Century Schoolbook L" w:hAnsi="Century Schoolbook L" w:cs="Century Schoolbook L"/>
                <w:lang w:val="ro-RO"/>
              </w:rPr>
              <w:t xml:space="preserve"> evaluare</w:t>
            </w:r>
            <w:r>
              <w:rPr>
                <w:rFonts w:ascii="Century Schoolbook L" w:hAnsi="Century Schoolbook L" w:cs="Century Schoolbook L"/>
                <w:lang w:val="ro-RO"/>
              </w:rPr>
              <w:t xml:space="preserve"> – </w:t>
            </w:r>
            <w:proofErr w:type="spellStart"/>
            <w:r w:rsidRPr="00D34DD1">
              <w:rPr>
                <w:rFonts w:ascii="Century Schoolbook L" w:hAnsi="Century Schoolbook L" w:cs="Century Schoolbook L"/>
                <w:i/>
                <w:iCs/>
                <w:lang w:val="ro-RO"/>
              </w:rPr>
              <w:t>Circula</w:t>
            </w:r>
            <w:r w:rsidRPr="00D34DD1">
              <w:rPr>
                <w:i/>
                <w:iCs/>
                <w:lang w:val="ro-RO"/>
              </w:rPr>
              <w:t>ţ</w:t>
            </w:r>
            <w:r w:rsidRPr="00D34DD1">
              <w:rPr>
                <w:rFonts w:ascii="Century Schoolbook L" w:hAnsi="Century Schoolbook L" w:cs="Century Schoolbook L"/>
                <w:i/>
                <w:iCs/>
                <w:lang w:val="ro-RO"/>
              </w:rPr>
              <w:t>ia</w:t>
            </w:r>
            <w:proofErr w:type="spellEnd"/>
            <w:r w:rsidRPr="00D34DD1">
              <w:rPr>
                <w:rFonts w:ascii="Century Schoolbook L" w:hAnsi="Century Schoolbook L" w:cs="Century Schoolbook L"/>
                <w:i/>
                <w:iCs/>
                <w:lang w:val="ro-RO"/>
              </w:rPr>
              <w:t xml:space="preserve"> la plante</w:t>
            </w:r>
          </w:p>
        </w:tc>
        <w:tc>
          <w:tcPr>
            <w:tcW w:w="696" w:type="dxa"/>
            <w:shd w:val="clear" w:color="auto" w:fill="B4C6E7"/>
            <w:vAlign w:val="center"/>
          </w:tcPr>
          <w:p w14:paraId="2AA178E5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B4C6E7"/>
            <w:vAlign w:val="center"/>
          </w:tcPr>
          <w:p w14:paraId="0FA7A536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2D79CF0D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26D2FB73" w14:textId="77777777">
        <w:tc>
          <w:tcPr>
            <w:tcW w:w="665" w:type="dxa"/>
            <w:vMerge/>
            <w:shd w:val="clear" w:color="auto" w:fill="auto"/>
          </w:tcPr>
          <w:p w14:paraId="33C59A0E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3EB3EB5F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17595EA6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93" w:type="dxa"/>
            <w:shd w:val="clear" w:color="auto" w:fill="B4C6E7"/>
          </w:tcPr>
          <w:p w14:paraId="5A90D68D" w14:textId="77777777" w:rsidR="00D34DD1" w:rsidRPr="00811064" w:rsidRDefault="00D34DD1" w:rsidP="00811064">
            <w:pPr>
              <w:rPr>
                <w:rFonts w:ascii="Century Schoolbook L" w:hAnsi="Century Schoolbook L" w:cs="Century Schoolbook L"/>
                <w:b/>
                <w:bCs/>
                <w:lang w:val="es-ES"/>
              </w:rPr>
            </w:pPr>
            <w:r w:rsidRPr="00811064">
              <w:rPr>
                <w:rFonts w:ascii="Century Schoolbook L" w:hAnsi="Century Schoolbook L" w:cs="Century Schoolbook L"/>
                <w:b/>
                <w:bCs/>
                <w:lang w:val="es-ES"/>
              </w:rPr>
              <w:t>Circulația la animale</w:t>
            </w:r>
          </w:p>
          <w:p w14:paraId="0183CDAC" w14:textId="77777777" w:rsidR="00D34DD1" w:rsidRPr="00FD3B52" w:rsidRDefault="00D34DD1" w:rsidP="00811064">
            <w:pPr>
              <w:rPr>
                <w:rFonts w:ascii="Century Schoolbook L" w:hAnsi="Century Schoolbook L" w:cs="Century Schoolbook L"/>
                <w:lang w:val="ro-RO"/>
              </w:rPr>
            </w:pPr>
            <w:r w:rsidRPr="00811064">
              <w:rPr>
                <w:rFonts w:ascii="Century Schoolbook L" w:hAnsi="Century Schoolbook L" w:cs="Century Schoolbook L"/>
                <w:lang w:val="es-ES"/>
              </w:rPr>
              <w:t>Mediul intern, sângele – componente și rolul lor</w:t>
            </w:r>
          </w:p>
        </w:tc>
        <w:tc>
          <w:tcPr>
            <w:tcW w:w="696" w:type="dxa"/>
            <w:shd w:val="clear" w:color="auto" w:fill="B4C6E7"/>
            <w:vAlign w:val="center"/>
          </w:tcPr>
          <w:p w14:paraId="3875E8EC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B4C6E7"/>
            <w:vAlign w:val="center"/>
          </w:tcPr>
          <w:p w14:paraId="1E756A5F" w14:textId="77777777" w:rsidR="00D34DD1" w:rsidRPr="00FD3B52" w:rsidRDefault="00D34DD1" w:rsidP="0093190A">
            <w:pPr>
              <w:jc w:val="center"/>
              <w:rPr>
                <w:b/>
              </w:rPr>
            </w:pPr>
            <w:r w:rsidRPr="00FD3B52">
              <w:rPr>
                <w:b/>
              </w:rPr>
              <w:t>M4_S24</w:t>
            </w:r>
          </w:p>
        </w:tc>
        <w:tc>
          <w:tcPr>
            <w:tcW w:w="1248" w:type="dxa"/>
            <w:vMerge/>
            <w:shd w:val="clear" w:color="auto" w:fill="auto"/>
          </w:tcPr>
          <w:p w14:paraId="197E8C24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4FCEF721" w14:textId="77777777">
        <w:tc>
          <w:tcPr>
            <w:tcW w:w="665" w:type="dxa"/>
            <w:vMerge/>
            <w:shd w:val="clear" w:color="auto" w:fill="auto"/>
          </w:tcPr>
          <w:p w14:paraId="0705315D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6D43744E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4FD1C507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93" w:type="dxa"/>
            <w:shd w:val="clear" w:color="auto" w:fill="B4C6E7"/>
          </w:tcPr>
          <w:p w14:paraId="3D807E93" w14:textId="77777777" w:rsidR="00D34DD1" w:rsidRPr="00FD3B52" w:rsidRDefault="00D34DD1" w:rsidP="0093190A">
            <w:pPr>
              <w:rPr>
                <w:rFonts w:ascii="Century Schoolbook L" w:hAnsi="Century Schoolbook L" w:cs="Century Schoolbook L"/>
                <w:lang w:val="ro-RO"/>
              </w:rPr>
            </w:pPr>
            <w:r w:rsidRPr="00811064">
              <w:rPr>
                <w:rFonts w:ascii="Century Schoolbook L" w:hAnsi="Century Schoolbook L" w:cs="Century Schoolbook L"/>
                <w:lang w:val="es-ES"/>
              </w:rPr>
              <w:t>Importanța vaccinării. Grupele sangvine</w:t>
            </w:r>
          </w:p>
        </w:tc>
        <w:tc>
          <w:tcPr>
            <w:tcW w:w="696" w:type="dxa"/>
            <w:shd w:val="clear" w:color="auto" w:fill="B4C6E7"/>
            <w:vAlign w:val="center"/>
          </w:tcPr>
          <w:p w14:paraId="0584AFDD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B4C6E7"/>
            <w:vAlign w:val="center"/>
          </w:tcPr>
          <w:p w14:paraId="4E5B5852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215833FB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11B37919" w14:textId="77777777">
        <w:tc>
          <w:tcPr>
            <w:tcW w:w="665" w:type="dxa"/>
            <w:vMerge/>
            <w:shd w:val="clear" w:color="auto" w:fill="auto"/>
          </w:tcPr>
          <w:p w14:paraId="51EB89C0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54105FA5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13320F11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93" w:type="dxa"/>
            <w:shd w:val="clear" w:color="auto" w:fill="B4C6E7"/>
          </w:tcPr>
          <w:p w14:paraId="0278B5A7" w14:textId="77777777" w:rsidR="00D34DD1" w:rsidRPr="00FD3B52" w:rsidRDefault="00D34DD1" w:rsidP="0093190A">
            <w:pPr>
              <w:rPr>
                <w:rFonts w:ascii="Century Schoolbook L" w:hAnsi="Century Schoolbook L" w:cs="Century Schoolbook L"/>
                <w:lang w:val="ro-RO"/>
              </w:rPr>
            </w:pPr>
            <w:r w:rsidRPr="00FD3B52">
              <w:rPr>
                <w:rFonts w:ascii="Century Schoolbook L" w:hAnsi="Century Schoolbook L" w:cs="Century Schoolbook L"/>
                <w:lang w:val="ro-RO"/>
              </w:rPr>
              <w:t>Sistemul circulator la om</w:t>
            </w:r>
          </w:p>
        </w:tc>
        <w:tc>
          <w:tcPr>
            <w:tcW w:w="696" w:type="dxa"/>
            <w:shd w:val="clear" w:color="auto" w:fill="B4C6E7"/>
            <w:vAlign w:val="center"/>
          </w:tcPr>
          <w:p w14:paraId="6BDD7D2A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B4C6E7"/>
            <w:vAlign w:val="center"/>
          </w:tcPr>
          <w:p w14:paraId="2B17A8A0" w14:textId="77777777" w:rsidR="00D34DD1" w:rsidRPr="0050773E" w:rsidRDefault="00D34DD1" w:rsidP="0093190A">
            <w:pPr>
              <w:jc w:val="center"/>
            </w:pPr>
            <w:r w:rsidRPr="00FD3B52">
              <w:rPr>
                <w:b/>
              </w:rPr>
              <w:t>M4_S25</w:t>
            </w:r>
          </w:p>
        </w:tc>
        <w:tc>
          <w:tcPr>
            <w:tcW w:w="1248" w:type="dxa"/>
            <w:vMerge/>
            <w:shd w:val="clear" w:color="auto" w:fill="auto"/>
          </w:tcPr>
          <w:p w14:paraId="45ACCFFA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589D9837" w14:textId="77777777">
        <w:tc>
          <w:tcPr>
            <w:tcW w:w="665" w:type="dxa"/>
            <w:vMerge/>
            <w:shd w:val="clear" w:color="auto" w:fill="auto"/>
          </w:tcPr>
          <w:p w14:paraId="2D396E4E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0F495EFC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0CCDA950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93" w:type="dxa"/>
            <w:shd w:val="clear" w:color="auto" w:fill="B4C6E7"/>
          </w:tcPr>
          <w:p w14:paraId="48E52BA4" w14:textId="77777777" w:rsidR="00D34DD1" w:rsidRPr="00FD3B52" w:rsidRDefault="00D34DD1" w:rsidP="0093190A">
            <w:pPr>
              <w:rPr>
                <w:rFonts w:ascii="Century Schoolbook L" w:hAnsi="Century Schoolbook L" w:cs="Century Schoolbook L"/>
                <w:lang w:val="ro-RO"/>
              </w:rPr>
            </w:pPr>
            <w:proofErr w:type="spellStart"/>
            <w:r w:rsidRPr="00FD3B52">
              <w:rPr>
                <w:rFonts w:ascii="Century Schoolbook L" w:hAnsi="Century Schoolbook L" w:cs="Century Schoolbook L"/>
                <w:lang w:val="ro-RO"/>
              </w:rPr>
              <w:t>Circulaţia</w:t>
            </w:r>
            <w:proofErr w:type="spellEnd"/>
            <w:r w:rsidRPr="00FD3B52">
              <w:rPr>
                <w:rFonts w:ascii="Century Schoolbook L" w:hAnsi="Century Schoolbook L" w:cs="Century Schoolbook L"/>
                <w:lang w:val="ro-RO"/>
              </w:rPr>
              <w:t xml:space="preserve"> la om</w:t>
            </w:r>
          </w:p>
        </w:tc>
        <w:tc>
          <w:tcPr>
            <w:tcW w:w="696" w:type="dxa"/>
            <w:shd w:val="clear" w:color="auto" w:fill="B4C6E7"/>
            <w:vAlign w:val="center"/>
          </w:tcPr>
          <w:p w14:paraId="1AC81AA8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B4C6E7"/>
            <w:vAlign w:val="center"/>
          </w:tcPr>
          <w:p w14:paraId="09B35DFA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4128E31D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6761BA18" w14:textId="77777777">
        <w:tc>
          <w:tcPr>
            <w:tcW w:w="665" w:type="dxa"/>
            <w:vMerge/>
            <w:shd w:val="clear" w:color="auto" w:fill="auto"/>
          </w:tcPr>
          <w:p w14:paraId="30E5572A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694DB049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6470CC0A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93" w:type="dxa"/>
            <w:shd w:val="clear" w:color="auto" w:fill="B4C6E7"/>
          </w:tcPr>
          <w:p w14:paraId="56508E92" w14:textId="77777777" w:rsidR="00D34DD1" w:rsidRPr="00FD3B52" w:rsidRDefault="00D34DD1" w:rsidP="0093190A">
            <w:pPr>
              <w:rPr>
                <w:rFonts w:ascii="Century Schoolbook L" w:hAnsi="Century Schoolbook L" w:cs="Century Schoolbook L"/>
                <w:lang w:val="ro-RO"/>
              </w:rPr>
            </w:pPr>
            <w:r w:rsidRPr="00811064">
              <w:rPr>
                <w:rFonts w:ascii="Century Schoolbook L" w:hAnsi="Century Schoolbook L"/>
                <w:lang w:val="es-ES"/>
              </w:rPr>
              <w:t>Particularități ale circulației la vertebrate (inima și tipurile de circulație)</w:t>
            </w:r>
          </w:p>
        </w:tc>
        <w:tc>
          <w:tcPr>
            <w:tcW w:w="696" w:type="dxa"/>
            <w:shd w:val="clear" w:color="auto" w:fill="B4C6E7"/>
            <w:vAlign w:val="center"/>
          </w:tcPr>
          <w:p w14:paraId="6B7A694D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B4C6E7"/>
            <w:vAlign w:val="center"/>
          </w:tcPr>
          <w:p w14:paraId="5226AF40" w14:textId="77777777" w:rsidR="00D34DD1" w:rsidRPr="00FD3B52" w:rsidRDefault="00D34DD1" w:rsidP="0093190A">
            <w:pPr>
              <w:jc w:val="center"/>
              <w:rPr>
                <w:b/>
              </w:rPr>
            </w:pPr>
            <w:r w:rsidRPr="00FD3B52">
              <w:rPr>
                <w:b/>
              </w:rPr>
              <w:t>M4_S26</w:t>
            </w:r>
          </w:p>
        </w:tc>
        <w:tc>
          <w:tcPr>
            <w:tcW w:w="1248" w:type="dxa"/>
            <w:vMerge/>
            <w:shd w:val="clear" w:color="auto" w:fill="auto"/>
          </w:tcPr>
          <w:p w14:paraId="311E02E4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7EE1DF72" w14:textId="77777777">
        <w:tc>
          <w:tcPr>
            <w:tcW w:w="665" w:type="dxa"/>
            <w:vMerge/>
            <w:shd w:val="clear" w:color="auto" w:fill="auto"/>
          </w:tcPr>
          <w:p w14:paraId="2B2D1FAF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7D2544CD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19CD7093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93" w:type="dxa"/>
            <w:shd w:val="clear" w:color="auto" w:fill="B4C6E7"/>
          </w:tcPr>
          <w:p w14:paraId="796473DE" w14:textId="77777777" w:rsidR="00D34DD1" w:rsidRPr="00811064" w:rsidRDefault="00D34DD1" w:rsidP="0093190A">
            <w:pPr>
              <w:rPr>
                <w:rFonts w:ascii="Century Schoolbook L" w:hAnsi="Century Schoolbook L"/>
                <w:lang w:val="es-ES"/>
              </w:rPr>
            </w:pPr>
            <w:r w:rsidRPr="00811064">
              <w:rPr>
                <w:rFonts w:ascii="Century Schoolbook L" w:hAnsi="Century Schoolbook L"/>
                <w:lang w:val="es-ES"/>
              </w:rPr>
              <w:t>Animale cu temperatura sângelui variabilă sau constantă</w:t>
            </w:r>
          </w:p>
        </w:tc>
        <w:tc>
          <w:tcPr>
            <w:tcW w:w="696" w:type="dxa"/>
            <w:shd w:val="clear" w:color="auto" w:fill="B4C6E7"/>
            <w:vAlign w:val="center"/>
          </w:tcPr>
          <w:p w14:paraId="1DBDFBE5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B4C6E7"/>
            <w:vAlign w:val="center"/>
          </w:tcPr>
          <w:p w14:paraId="1C753791" w14:textId="77777777" w:rsidR="00D34DD1" w:rsidRPr="00811064" w:rsidRDefault="00D34DD1" w:rsidP="0093190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57E17211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29B6E14B" w14:textId="77777777">
        <w:tc>
          <w:tcPr>
            <w:tcW w:w="665" w:type="dxa"/>
            <w:vMerge/>
            <w:shd w:val="clear" w:color="auto" w:fill="auto"/>
          </w:tcPr>
          <w:p w14:paraId="3A46207C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2F59097E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05CDF574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493" w:type="dxa"/>
            <w:shd w:val="clear" w:color="auto" w:fill="B4C6E7"/>
          </w:tcPr>
          <w:p w14:paraId="494E0BFA" w14:textId="77777777" w:rsidR="00D34DD1" w:rsidRPr="00FD3B52" w:rsidRDefault="00D34DD1" w:rsidP="0093190A">
            <w:pPr>
              <w:rPr>
                <w:rFonts w:ascii="Century Schoolbook L" w:hAnsi="Century Schoolbook L" w:cs="Century Schoolbook L"/>
                <w:lang w:val="ro-RO"/>
              </w:rPr>
            </w:pPr>
            <w:r w:rsidRPr="00811064">
              <w:rPr>
                <w:rFonts w:ascii="Century Schoolbook L" w:hAnsi="Century Schoolbook L" w:cs="Century Schoolbook L"/>
                <w:lang w:val="ro-RO"/>
              </w:rPr>
              <w:t xml:space="preserve">Recapitulare </w:t>
            </w:r>
            <w:proofErr w:type="spellStart"/>
            <w:r w:rsidRPr="00811064">
              <w:rPr>
                <w:rFonts w:ascii="Century Schoolbook L" w:hAnsi="Century Schoolbook L" w:cs="Century Schoolbook L"/>
                <w:lang w:val="ro-RO"/>
              </w:rPr>
              <w:t>şi</w:t>
            </w:r>
            <w:proofErr w:type="spellEnd"/>
            <w:r w:rsidRPr="00811064">
              <w:rPr>
                <w:rFonts w:ascii="Century Schoolbook L" w:hAnsi="Century Schoolbook L" w:cs="Century Schoolbook L"/>
                <w:lang w:val="ro-RO"/>
              </w:rPr>
              <w:t xml:space="preserve"> evaluare</w:t>
            </w:r>
            <w:r>
              <w:rPr>
                <w:rFonts w:ascii="Century Schoolbook L" w:hAnsi="Century Schoolbook L" w:cs="Century Schoolbook L"/>
                <w:lang w:val="ro-RO"/>
              </w:rPr>
              <w:t xml:space="preserve"> – </w:t>
            </w:r>
            <w:proofErr w:type="spellStart"/>
            <w:r w:rsidRPr="00D34DD1">
              <w:rPr>
                <w:rFonts w:ascii="Century Schoolbook L" w:hAnsi="Century Schoolbook L" w:cs="Century Schoolbook L"/>
                <w:i/>
                <w:iCs/>
                <w:lang w:val="ro-RO"/>
              </w:rPr>
              <w:t>Circula</w:t>
            </w:r>
            <w:r w:rsidRPr="00D34DD1">
              <w:rPr>
                <w:i/>
                <w:iCs/>
                <w:lang w:val="ro-RO"/>
              </w:rPr>
              <w:t>ţ</w:t>
            </w:r>
            <w:r w:rsidRPr="00D34DD1">
              <w:rPr>
                <w:rFonts w:ascii="Century Schoolbook L" w:hAnsi="Century Schoolbook L" w:cs="Century Schoolbook L"/>
                <w:i/>
                <w:iCs/>
                <w:lang w:val="ro-RO"/>
              </w:rPr>
              <w:t>ia</w:t>
            </w:r>
            <w:proofErr w:type="spellEnd"/>
            <w:r w:rsidRPr="00D34DD1">
              <w:rPr>
                <w:rFonts w:ascii="Century Schoolbook L" w:hAnsi="Century Schoolbook L" w:cs="Century Schoolbook L"/>
                <w:i/>
                <w:iCs/>
                <w:lang w:val="ro-RO"/>
              </w:rPr>
              <w:t xml:space="preserve"> la animale</w:t>
            </w:r>
          </w:p>
        </w:tc>
        <w:tc>
          <w:tcPr>
            <w:tcW w:w="696" w:type="dxa"/>
            <w:shd w:val="clear" w:color="auto" w:fill="B4C6E7"/>
            <w:vAlign w:val="center"/>
          </w:tcPr>
          <w:p w14:paraId="522E4F6F" w14:textId="77777777" w:rsidR="00D34DD1" w:rsidRPr="00FD3B52" w:rsidRDefault="00D34DD1" w:rsidP="00811064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B4C6E7"/>
            <w:vAlign w:val="center"/>
          </w:tcPr>
          <w:p w14:paraId="55AA3874" w14:textId="77777777" w:rsidR="00D34DD1" w:rsidRPr="00811064" w:rsidRDefault="00D34DD1" w:rsidP="00811064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M4_S27</w:t>
            </w:r>
          </w:p>
        </w:tc>
        <w:tc>
          <w:tcPr>
            <w:tcW w:w="1248" w:type="dxa"/>
            <w:vMerge/>
            <w:shd w:val="clear" w:color="auto" w:fill="auto"/>
          </w:tcPr>
          <w:p w14:paraId="7E449FE4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5CA27BDB" w14:textId="77777777" w:rsidTr="00811064">
        <w:tc>
          <w:tcPr>
            <w:tcW w:w="665" w:type="dxa"/>
            <w:vMerge w:val="restart"/>
            <w:shd w:val="clear" w:color="auto" w:fill="auto"/>
          </w:tcPr>
          <w:p w14:paraId="67EDD0A3" w14:textId="77777777" w:rsidR="00D34DD1" w:rsidRPr="00FD3B52" w:rsidRDefault="00D34DD1" w:rsidP="0093190A">
            <w:pPr>
              <w:autoSpaceDE w:val="0"/>
              <w:autoSpaceDN w:val="0"/>
              <w:jc w:val="center"/>
              <w:rPr>
                <w:b/>
                <w:spacing w:val="20"/>
                <w:w w:val="150"/>
                <w:lang w:val="ro-RO" w:eastAsia="ro-RO"/>
              </w:rPr>
            </w:pPr>
            <w:r w:rsidRPr="00FD3B52">
              <w:rPr>
                <w:b/>
              </w:rPr>
              <w:t>5</w:t>
            </w:r>
            <w:r>
              <w:t>.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2969E79D" w14:textId="77777777" w:rsidR="00D34DD1" w:rsidRPr="00FD3B52" w:rsidRDefault="00D34DD1" w:rsidP="00811064">
            <w:pPr>
              <w:jc w:val="center"/>
              <w:rPr>
                <w:b/>
                <w:lang w:val="ro-RO"/>
              </w:rPr>
            </w:pPr>
            <w:proofErr w:type="spellStart"/>
            <w:r w:rsidRPr="00FD3B52">
              <w:rPr>
                <w:b/>
                <w:lang w:val="ro-RO"/>
              </w:rPr>
              <w:t>Funcţiile</w:t>
            </w:r>
            <w:proofErr w:type="spellEnd"/>
            <w:r w:rsidRPr="00FD3B52">
              <w:rPr>
                <w:b/>
                <w:lang w:val="ro-RO"/>
              </w:rPr>
              <w:t xml:space="preserve"> de </w:t>
            </w:r>
            <w:proofErr w:type="spellStart"/>
            <w:r w:rsidRPr="00FD3B52">
              <w:rPr>
                <w:b/>
                <w:lang w:val="ro-RO"/>
              </w:rPr>
              <w:t>nutriţie</w:t>
            </w:r>
            <w:proofErr w:type="spellEnd"/>
          </w:p>
          <w:p w14:paraId="5EE7492D" w14:textId="5668D253" w:rsidR="00D34DD1" w:rsidRPr="00FD3B52" w:rsidRDefault="00D34DD1" w:rsidP="00811064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în lumea vie</w:t>
            </w:r>
            <w:r>
              <w:rPr>
                <w:b/>
                <w:lang w:val="ro-RO"/>
              </w:rPr>
              <w:t xml:space="preserve"> </w:t>
            </w:r>
            <w:r w:rsidR="00133F8E">
              <w:rPr>
                <w:b/>
                <w:lang w:val="ro-RO"/>
              </w:rPr>
              <w:t>–</w:t>
            </w:r>
          </w:p>
          <w:p w14:paraId="69EF26B3" w14:textId="77777777" w:rsidR="00D34DD1" w:rsidRPr="00FD3B52" w:rsidRDefault="00D34DD1" w:rsidP="00811064">
            <w:pPr>
              <w:jc w:val="center"/>
              <w:rPr>
                <w:lang w:val="ro-RO"/>
              </w:rPr>
            </w:pPr>
            <w:r w:rsidRPr="00FD3B52">
              <w:rPr>
                <w:b/>
                <w:lang w:val="ro-RO"/>
              </w:rPr>
              <w:t>Excreția</w:t>
            </w:r>
          </w:p>
        </w:tc>
        <w:tc>
          <w:tcPr>
            <w:tcW w:w="1456" w:type="dxa"/>
            <w:vMerge w:val="restart"/>
            <w:shd w:val="clear" w:color="auto" w:fill="auto"/>
          </w:tcPr>
          <w:p w14:paraId="16AC9BB0" w14:textId="6C48EBFF" w:rsidR="00D34DD1" w:rsidRPr="00FD3B52" w:rsidRDefault="00D34DD1" w:rsidP="00D34DD1">
            <w:pPr>
              <w:ind w:left="-33"/>
              <w:rPr>
                <w:lang w:val="ro-RO"/>
              </w:rPr>
            </w:pPr>
            <w:r w:rsidRPr="00FD3B52">
              <w:rPr>
                <w:lang w:val="ro-RO"/>
              </w:rPr>
              <w:t>1.1; 1.2;</w:t>
            </w:r>
            <w:r>
              <w:rPr>
                <w:lang w:val="ro-RO"/>
              </w:rPr>
              <w:t xml:space="preserve"> </w:t>
            </w:r>
            <w:r w:rsidRPr="00FD3B52">
              <w:rPr>
                <w:lang w:val="ro-RO"/>
              </w:rPr>
              <w:t>1.3; 2.1; 2.2; 3.1; 3.2.</w:t>
            </w:r>
          </w:p>
        </w:tc>
        <w:tc>
          <w:tcPr>
            <w:tcW w:w="5493" w:type="dxa"/>
            <w:shd w:val="clear" w:color="auto" w:fill="E2EFD9"/>
            <w:vAlign w:val="center"/>
          </w:tcPr>
          <w:p w14:paraId="76DD6FAC" w14:textId="77777777" w:rsidR="00D34DD1" w:rsidRPr="00B773DA" w:rsidRDefault="00D34DD1" w:rsidP="00B773DA">
            <w:pPr>
              <w:tabs>
                <w:tab w:val="left" w:pos="162"/>
                <w:tab w:val="left" w:pos="253"/>
                <w:tab w:val="left" w:pos="342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B773DA">
              <w:rPr>
                <w:b/>
                <w:bCs/>
                <w:lang w:val="es-ES"/>
              </w:rPr>
              <w:t>Excreția la plante</w:t>
            </w:r>
          </w:p>
          <w:p w14:paraId="2812174A" w14:textId="77777777" w:rsidR="00D34DD1" w:rsidRPr="00FD3B52" w:rsidRDefault="00D34DD1" w:rsidP="00B773DA">
            <w:pPr>
              <w:tabs>
                <w:tab w:val="left" w:pos="162"/>
                <w:tab w:val="left" w:pos="253"/>
                <w:tab w:val="left" w:pos="342"/>
              </w:tabs>
              <w:autoSpaceDE w:val="0"/>
              <w:autoSpaceDN w:val="0"/>
              <w:adjustRightInd w:val="0"/>
              <w:rPr>
                <w:lang w:val="ro-RO"/>
              </w:rPr>
            </w:pPr>
            <w:r w:rsidRPr="00B773DA">
              <w:rPr>
                <w:lang w:val="es-ES"/>
              </w:rPr>
              <w:t>Transpirația la plante. Frunza – rolul stomatelor. Influența factorilor de mediu</w:t>
            </w:r>
          </w:p>
        </w:tc>
        <w:tc>
          <w:tcPr>
            <w:tcW w:w="696" w:type="dxa"/>
            <w:shd w:val="clear" w:color="auto" w:fill="E2EFD9"/>
            <w:vAlign w:val="center"/>
          </w:tcPr>
          <w:p w14:paraId="59144AD2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E2EFD9"/>
            <w:vAlign w:val="center"/>
          </w:tcPr>
          <w:p w14:paraId="7A874B6D" w14:textId="77777777" w:rsidR="00D34DD1" w:rsidRPr="00B773DA" w:rsidRDefault="00D34DD1" w:rsidP="00B773DA">
            <w:pPr>
              <w:jc w:val="center"/>
              <w:rPr>
                <w:b/>
              </w:rPr>
            </w:pPr>
            <w:r w:rsidRPr="00FD3B52">
              <w:rPr>
                <w:b/>
              </w:rPr>
              <w:t xml:space="preserve">M5_S28 </w:t>
            </w:r>
          </w:p>
        </w:tc>
        <w:tc>
          <w:tcPr>
            <w:tcW w:w="1248" w:type="dxa"/>
            <w:vMerge w:val="restart"/>
            <w:shd w:val="clear" w:color="auto" w:fill="auto"/>
          </w:tcPr>
          <w:p w14:paraId="33659F71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12E17F29" w14:textId="77777777" w:rsidTr="00BE093B">
        <w:tc>
          <w:tcPr>
            <w:tcW w:w="665" w:type="dxa"/>
            <w:vMerge/>
            <w:shd w:val="clear" w:color="auto" w:fill="auto"/>
          </w:tcPr>
          <w:p w14:paraId="6076572D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36FB324A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5DC50BA9" w14:textId="77777777" w:rsidR="00D34DD1" w:rsidRPr="00FD3B52" w:rsidRDefault="00D34DD1" w:rsidP="0093190A">
            <w:pPr>
              <w:ind w:left="360"/>
              <w:rPr>
                <w:lang w:val="ro-RO"/>
              </w:rPr>
            </w:pPr>
          </w:p>
        </w:tc>
        <w:tc>
          <w:tcPr>
            <w:tcW w:w="5493" w:type="dxa"/>
            <w:shd w:val="clear" w:color="auto" w:fill="E2EFD9"/>
            <w:vAlign w:val="center"/>
          </w:tcPr>
          <w:p w14:paraId="6B5D36DF" w14:textId="77777777" w:rsidR="00D34DD1" w:rsidRPr="00B773DA" w:rsidRDefault="00D34DD1" w:rsidP="00B773DA">
            <w:pPr>
              <w:tabs>
                <w:tab w:val="left" w:pos="162"/>
                <w:tab w:val="left" w:pos="253"/>
                <w:tab w:val="left" w:pos="342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B773DA">
              <w:rPr>
                <w:b/>
                <w:bCs/>
                <w:lang w:val="es-ES"/>
              </w:rPr>
              <w:t>Excreția la animale</w:t>
            </w:r>
          </w:p>
          <w:p w14:paraId="720EF91A" w14:textId="77777777" w:rsidR="00D34DD1" w:rsidRPr="00FD3B52" w:rsidRDefault="00D34DD1" w:rsidP="00B773DA">
            <w:pPr>
              <w:tabs>
                <w:tab w:val="left" w:pos="162"/>
                <w:tab w:val="left" w:pos="253"/>
                <w:tab w:val="left" w:pos="342"/>
              </w:tabs>
              <w:autoSpaceDE w:val="0"/>
              <w:autoSpaceDN w:val="0"/>
              <w:adjustRightInd w:val="0"/>
              <w:rPr>
                <w:lang w:val="ro-RO"/>
              </w:rPr>
            </w:pPr>
            <w:r w:rsidRPr="00B773DA">
              <w:rPr>
                <w:lang w:val="es-ES"/>
              </w:rPr>
              <w:t>Sistemul excretor la om</w:t>
            </w:r>
          </w:p>
        </w:tc>
        <w:tc>
          <w:tcPr>
            <w:tcW w:w="696" w:type="dxa"/>
            <w:shd w:val="clear" w:color="auto" w:fill="E2EFD9"/>
            <w:vAlign w:val="center"/>
          </w:tcPr>
          <w:p w14:paraId="43775075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E2EFD9"/>
            <w:vAlign w:val="center"/>
          </w:tcPr>
          <w:p w14:paraId="535675A4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36EBE5F3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298F246A" w14:textId="77777777" w:rsidTr="00BE093B">
        <w:tc>
          <w:tcPr>
            <w:tcW w:w="665" w:type="dxa"/>
            <w:vMerge/>
            <w:shd w:val="clear" w:color="auto" w:fill="auto"/>
          </w:tcPr>
          <w:p w14:paraId="6FD8003D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4C8E14C7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01BFF070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5493" w:type="dxa"/>
            <w:shd w:val="clear" w:color="auto" w:fill="E2EFD9"/>
            <w:vAlign w:val="center"/>
          </w:tcPr>
          <w:p w14:paraId="3B779982" w14:textId="77777777" w:rsidR="00D34DD1" w:rsidRPr="00FD3B52" w:rsidRDefault="00D34DD1" w:rsidP="0093190A">
            <w:pPr>
              <w:tabs>
                <w:tab w:val="left" w:pos="162"/>
                <w:tab w:val="left" w:pos="253"/>
                <w:tab w:val="left" w:pos="342"/>
              </w:tabs>
              <w:autoSpaceDE w:val="0"/>
              <w:autoSpaceDN w:val="0"/>
              <w:adjustRightInd w:val="0"/>
              <w:rPr>
                <w:lang w:val="ro-RO"/>
              </w:rPr>
            </w:pPr>
            <w:r w:rsidRPr="00B773DA">
              <w:rPr>
                <w:lang w:val="es-ES"/>
              </w:rPr>
              <w:t>Excreția la om</w:t>
            </w:r>
          </w:p>
        </w:tc>
        <w:tc>
          <w:tcPr>
            <w:tcW w:w="696" w:type="dxa"/>
            <w:shd w:val="clear" w:color="auto" w:fill="E2EFD9"/>
            <w:vAlign w:val="center"/>
          </w:tcPr>
          <w:p w14:paraId="7648D922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E2EFD9"/>
            <w:vAlign w:val="center"/>
          </w:tcPr>
          <w:p w14:paraId="63BED414" w14:textId="77777777" w:rsidR="00D34DD1" w:rsidRPr="0093724E" w:rsidRDefault="00D34DD1" w:rsidP="0093724E">
            <w:pPr>
              <w:jc w:val="center"/>
              <w:rPr>
                <w:b/>
              </w:rPr>
            </w:pPr>
            <w:r w:rsidRPr="00FD3B52">
              <w:rPr>
                <w:b/>
              </w:rPr>
              <w:t>M5_S29</w:t>
            </w:r>
          </w:p>
        </w:tc>
        <w:tc>
          <w:tcPr>
            <w:tcW w:w="1248" w:type="dxa"/>
            <w:vMerge/>
            <w:shd w:val="clear" w:color="auto" w:fill="auto"/>
          </w:tcPr>
          <w:p w14:paraId="2ADADE4E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11B0845C" w14:textId="77777777">
        <w:trPr>
          <w:trHeight w:val="286"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74B452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6A85F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624A5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6E18A980" w14:textId="77777777" w:rsidR="00D34DD1" w:rsidRPr="00FD3B52" w:rsidRDefault="00D34DD1" w:rsidP="0093190A">
            <w:pPr>
              <w:tabs>
                <w:tab w:val="left" w:pos="162"/>
                <w:tab w:val="left" w:pos="253"/>
                <w:tab w:val="left" w:pos="342"/>
              </w:tabs>
              <w:autoSpaceDE w:val="0"/>
              <w:autoSpaceDN w:val="0"/>
              <w:adjustRightInd w:val="0"/>
              <w:rPr>
                <w:lang w:val="ro-RO"/>
              </w:rPr>
            </w:pPr>
            <w:proofErr w:type="spellStart"/>
            <w:r w:rsidRPr="00FD3B52">
              <w:rPr>
                <w:lang w:val="ro-RO"/>
              </w:rPr>
              <w:t>Adaptari</w:t>
            </w:r>
            <w:proofErr w:type="spellEnd"/>
            <w:r w:rsidRPr="00FD3B52">
              <w:rPr>
                <w:lang w:val="ro-RO"/>
              </w:rPr>
              <w:t xml:space="preserve"> ale excreției la medii de viață diferite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432B925B" w14:textId="77777777" w:rsidR="00D34DD1" w:rsidRPr="00FD3B52" w:rsidRDefault="00D34DD1" w:rsidP="00B773DA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799A7476" w14:textId="77777777" w:rsidR="00D34DD1" w:rsidRPr="00867FF5" w:rsidRDefault="00D34DD1" w:rsidP="0093190A">
            <w:pPr>
              <w:jc w:val="center"/>
            </w:pPr>
          </w:p>
        </w:tc>
        <w:tc>
          <w:tcPr>
            <w:tcW w:w="1248" w:type="dxa"/>
            <w:vMerge/>
            <w:shd w:val="clear" w:color="auto" w:fill="auto"/>
          </w:tcPr>
          <w:p w14:paraId="3572D70B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4595B9DD" w14:textId="77777777" w:rsidTr="00BE093B">
        <w:tc>
          <w:tcPr>
            <w:tcW w:w="665" w:type="dxa"/>
            <w:vMerge/>
            <w:shd w:val="clear" w:color="auto" w:fill="auto"/>
          </w:tcPr>
          <w:p w14:paraId="3BD27C36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  <w:vAlign w:val="center"/>
          </w:tcPr>
          <w:p w14:paraId="14F405B4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14:paraId="708B74F2" w14:textId="77777777" w:rsidR="00D34DD1" w:rsidRPr="00FD3B52" w:rsidRDefault="00D34DD1" w:rsidP="0093190A">
            <w:pPr>
              <w:jc w:val="center"/>
              <w:rPr>
                <w:lang w:val="ro-RO"/>
              </w:rPr>
            </w:pPr>
          </w:p>
        </w:tc>
        <w:tc>
          <w:tcPr>
            <w:tcW w:w="5493" w:type="dxa"/>
            <w:shd w:val="clear" w:color="auto" w:fill="E2EFD9"/>
            <w:vAlign w:val="center"/>
          </w:tcPr>
          <w:p w14:paraId="31126EB6" w14:textId="77777777" w:rsidR="00D34DD1" w:rsidRPr="00FD3B52" w:rsidRDefault="00D34DD1" w:rsidP="0093190A">
            <w:pPr>
              <w:rPr>
                <w:lang w:val="ro-RO"/>
              </w:rPr>
            </w:pPr>
            <w:r w:rsidRPr="00811064">
              <w:rPr>
                <w:rFonts w:ascii="Century Schoolbook L" w:hAnsi="Century Schoolbook L" w:cs="Century Schoolbook L"/>
                <w:lang w:val="ro-RO"/>
              </w:rPr>
              <w:t xml:space="preserve">Recapitulare </w:t>
            </w:r>
            <w:proofErr w:type="spellStart"/>
            <w:r w:rsidRPr="00811064">
              <w:rPr>
                <w:rFonts w:ascii="Century Schoolbook L" w:hAnsi="Century Schoolbook L" w:cs="Century Schoolbook L"/>
                <w:lang w:val="ro-RO"/>
              </w:rPr>
              <w:t>şi</w:t>
            </w:r>
            <w:proofErr w:type="spellEnd"/>
            <w:r w:rsidRPr="00811064">
              <w:rPr>
                <w:rFonts w:ascii="Century Schoolbook L" w:hAnsi="Century Schoolbook L" w:cs="Century Schoolbook L"/>
                <w:lang w:val="ro-RO"/>
              </w:rPr>
              <w:t xml:space="preserve"> evaluare</w:t>
            </w:r>
            <w:r>
              <w:rPr>
                <w:rFonts w:ascii="Century Schoolbook L" w:hAnsi="Century Schoolbook L" w:cs="Century Schoolbook L"/>
                <w:lang w:val="ro-RO"/>
              </w:rPr>
              <w:t xml:space="preserve"> – </w:t>
            </w:r>
            <w:proofErr w:type="spellStart"/>
            <w:r w:rsidRPr="00D34DD1">
              <w:rPr>
                <w:rFonts w:ascii="Century Schoolbook L" w:hAnsi="Century Schoolbook L" w:cs="Century Schoolbook L"/>
                <w:i/>
                <w:iCs/>
                <w:lang w:val="ro-RO"/>
              </w:rPr>
              <w:t>Excre</w:t>
            </w:r>
            <w:r w:rsidRPr="00D34DD1">
              <w:rPr>
                <w:i/>
                <w:iCs/>
                <w:lang w:val="ro-RO"/>
              </w:rPr>
              <w:t>ţ</w:t>
            </w:r>
            <w:r w:rsidRPr="00D34DD1">
              <w:rPr>
                <w:rFonts w:ascii="Century Schoolbook L" w:hAnsi="Century Schoolbook L" w:cs="Century Schoolbook L"/>
                <w:i/>
                <w:iCs/>
                <w:lang w:val="ro-RO"/>
              </w:rPr>
              <w:t>ia</w:t>
            </w:r>
            <w:proofErr w:type="spellEnd"/>
          </w:p>
        </w:tc>
        <w:tc>
          <w:tcPr>
            <w:tcW w:w="696" w:type="dxa"/>
            <w:shd w:val="clear" w:color="auto" w:fill="E2EFD9"/>
            <w:vAlign w:val="center"/>
          </w:tcPr>
          <w:p w14:paraId="2B2E0D44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E2EFD9"/>
            <w:vAlign w:val="center"/>
          </w:tcPr>
          <w:p w14:paraId="20BFB8AE" w14:textId="77777777" w:rsidR="00D34DD1" w:rsidRPr="00FD3B52" w:rsidRDefault="00D34DD1" w:rsidP="0093190A">
            <w:pPr>
              <w:jc w:val="center"/>
              <w:rPr>
                <w:lang w:val="it-IT"/>
              </w:rPr>
            </w:pPr>
            <w:r w:rsidRPr="00FD3B52">
              <w:rPr>
                <w:b/>
              </w:rPr>
              <w:t>M5_S30</w:t>
            </w:r>
            <w:r>
              <w:t xml:space="preserve">  </w:t>
            </w:r>
          </w:p>
        </w:tc>
        <w:tc>
          <w:tcPr>
            <w:tcW w:w="1248" w:type="dxa"/>
            <w:vMerge/>
            <w:shd w:val="clear" w:color="auto" w:fill="auto"/>
          </w:tcPr>
          <w:p w14:paraId="761CAFEB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09DE3436" w14:textId="77777777" w:rsidTr="0093724E">
        <w:tc>
          <w:tcPr>
            <w:tcW w:w="665" w:type="dxa"/>
            <w:vMerge w:val="restart"/>
            <w:shd w:val="clear" w:color="auto" w:fill="auto"/>
          </w:tcPr>
          <w:p w14:paraId="1C0837EB" w14:textId="77777777" w:rsidR="00D34DD1" w:rsidRPr="00FD3B52" w:rsidRDefault="00D34DD1" w:rsidP="00B773DA">
            <w:pPr>
              <w:autoSpaceDE w:val="0"/>
              <w:autoSpaceDN w:val="0"/>
              <w:jc w:val="center"/>
              <w:rPr>
                <w:b/>
                <w:spacing w:val="20"/>
                <w:w w:val="150"/>
                <w:lang w:val="ro-RO" w:eastAsia="ro-RO"/>
              </w:rPr>
            </w:pPr>
            <w:r w:rsidRPr="00FD3B52">
              <w:rPr>
                <w:b/>
              </w:rPr>
              <w:t>6</w:t>
            </w:r>
            <w:r>
              <w:t>.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0255E3AE" w14:textId="77777777" w:rsidR="00D34DD1" w:rsidRPr="00FD3B52" w:rsidRDefault="00D34DD1" w:rsidP="00B773DA">
            <w:pPr>
              <w:jc w:val="center"/>
              <w:rPr>
                <w:lang w:val="ro-RO"/>
              </w:rPr>
            </w:pPr>
            <w:r w:rsidRPr="00FD3B52">
              <w:rPr>
                <w:rFonts w:ascii="Century Schoolbook L" w:hAnsi="Century Schoolbook L" w:cs="Century Schoolbook L"/>
                <w:b/>
                <w:bCs/>
                <w:lang w:val="ro-RO"/>
              </w:rPr>
              <w:t>Relații între funcții de nutriție</w:t>
            </w:r>
          </w:p>
        </w:tc>
        <w:tc>
          <w:tcPr>
            <w:tcW w:w="1456" w:type="dxa"/>
            <w:vMerge w:val="restart"/>
            <w:shd w:val="clear" w:color="auto" w:fill="auto"/>
          </w:tcPr>
          <w:p w14:paraId="340C2B41" w14:textId="449296F7" w:rsidR="00D34DD1" w:rsidRPr="00FD3B52" w:rsidRDefault="00D34DD1" w:rsidP="00D34DD1">
            <w:pPr>
              <w:rPr>
                <w:lang w:val="ro-RO"/>
              </w:rPr>
            </w:pPr>
            <w:r w:rsidRPr="00FD3B52">
              <w:rPr>
                <w:lang w:val="ro-RO"/>
              </w:rPr>
              <w:t>1.1; 1.2; 1.3; 2.1; 2.2; 3.1; 3.2.</w:t>
            </w:r>
          </w:p>
        </w:tc>
        <w:tc>
          <w:tcPr>
            <w:tcW w:w="5493" w:type="dxa"/>
            <w:shd w:val="clear" w:color="auto" w:fill="E2EFD9"/>
            <w:vAlign w:val="center"/>
          </w:tcPr>
          <w:p w14:paraId="51E43A6D" w14:textId="77777777" w:rsidR="00D34DD1" w:rsidRPr="00FD3B52" w:rsidRDefault="00D34DD1" w:rsidP="0093190A">
            <w:pPr>
              <w:rPr>
                <w:lang w:val="ro-RO"/>
              </w:rPr>
            </w:pPr>
            <w:proofErr w:type="spellStart"/>
            <w:r w:rsidRPr="00FD3B52">
              <w:rPr>
                <w:lang w:val="ro-RO"/>
              </w:rPr>
              <w:t>Relaţii</w:t>
            </w:r>
            <w:proofErr w:type="spellEnd"/>
            <w:r w:rsidRPr="00FD3B52">
              <w:rPr>
                <w:lang w:val="ro-RO"/>
              </w:rPr>
              <w:t xml:space="preserve"> </w:t>
            </w:r>
            <w:proofErr w:type="spellStart"/>
            <w:r w:rsidRPr="00FD3B52">
              <w:rPr>
                <w:lang w:val="ro-RO"/>
              </w:rPr>
              <w:t>funcţionale</w:t>
            </w:r>
            <w:proofErr w:type="spellEnd"/>
            <w:r w:rsidRPr="00FD3B52">
              <w:rPr>
                <w:lang w:val="ro-RO"/>
              </w:rPr>
              <w:t xml:space="preserve"> între </w:t>
            </w:r>
            <w:proofErr w:type="spellStart"/>
            <w:r w:rsidRPr="00FD3B52">
              <w:rPr>
                <w:lang w:val="ro-RO"/>
              </w:rPr>
              <w:t>funcţiile</w:t>
            </w:r>
            <w:proofErr w:type="spellEnd"/>
            <w:r w:rsidRPr="00FD3B52">
              <w:rPr>
                <w:lang w:val="ro-RO"/>
              </w:rPr>
              <w:t xml:space="preserve"> de </w:t>
            </w:r>
            <w:proofErr w:type="spellStart"/>
            <w:r w:rsidRPr="00FD3B52">
              <w:rPr>
                <w:lang w:val="ro-RO"/>
              </w:rPr>
              <w:t>nutriţie</w:t>
            </w:r>
            <w:proofErr w:type="spellEnd"/>
          </w:p>
        </w:tc>
        <w:tc>
          <w:tcPr>
            <w:tcW w:w="696" w:type="dxa"/>
            <w:shd w:val="clear" w:color="auto" w:fill="E2EFD9"/>
            <w:vAlign w:val="center"/>
          </w:tcPr>
          <w:p w14:paraId="3BA241F6" w14:textId="77777777" w:rsidR="00D34DD1" w:rsidRPr="00FD3B52" w:rsidRDefault="00D34DD1" w:rsidP="0093724E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E2EFD9"/>
            <w:vAlign w:val="center"/>
          </w:tcPr>
          <w:p w14:paraId="5AC95674" w14:textId="77777777" w:rsidR="00D34DD1" w:rsidRPr="00FD3B52" w:rsidRDefault="00D34DD1" w:rsidP="0093190A">
            <w:pPr>
              <w:jc w:val="center"/>
              <w:rPr>
                <w:lang w:val="it-IT"/>
              </w:rPr>
            </w:pPr>
            <w:r w:rsidRPr="00FD3B52">
              <w:rPr>
                <w:b/>
                <w:lang w:val="it-IT"/>
              </w:rPr>
              <w:t>M5_S3</w:t>
            </w:r>
            <w:r>
              <w:rPr>
                <w:b/>
                <w:lang w:val="it-IT"/>
              </w:rPr>
              <w:t>1</w:t>
            </w:r>
          </w:p>
        </w:tc>
        <w:tc>
          <w:tcPr>
            <w:tcW w:w="1248" w:type="dxa"/>
            <w:vMerge/>
            <w:shd w:val="clear" w:color="auto" w:fill="auto"/>
          </w:tcPr>
          <w:p w14:paraId="7906830B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79B13EAE" w14:textId="77777777" w:rsidTr="0093724E">
        <w:trPr>
          <w:trHeight w:val="277"/>
        </w:trPr>
        <w:tc>
          <w:tcPr>
            <w:tcW w:w="665" w:type="dxa"/>
            <w:vMerge/>
            <w:shd w:val="clear" w:color="auto" w:fill="auto"/>
          </w:tcPr>
          <w:p w14:paraId="2C85AECB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1F8F7DE9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5EDE1727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E2EFD9"/>
            <w:vAlign w:val="center"/>
          </w:tcPr>
          <w:p w14:paraId="092B2643" w14:textId="77777777" w:rsidR="00D34DD1" w:rsidRPr="00FD3B52" w:rsidRDefault="00D34DD1" w:rsidP="0093190A">
            <w:pPr>
              <w:rPr>
                <w:lang w:val="ro-RO"/>
              </w:rPr>
            </w:pPr>
            <w:r w:rsidRPr="00B773DA">
              <w:rPr>
                <w:lang w:val="es-ES"/>
              </w:rPr>
              <w:t>Metabolismul</w:t>
            </w:r>
          </w:p>
        </w:tc>
        <w:tc>
          <w:tcPr>
            <w:tcW w:w="696" w:type="dxa"/>
            <w:shd w:val="clear" w:color="auto" w:fill="E2EFD9"/>
            <w:vAlign w:val="center"/>
          </w:tcPr>
          <w:p w14:paraId="57678BD1" w14:textId="77777777" w:rsidR="00D34DD1" w:rsidRPr="00FD3B52" w:rsidRDefault="00D34DD1" w:rsidP="0093190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415" w:type="dxa"/>
            <w:shd w:val="clear" w:color="auto" w:fill="E2EFD9"/>
            <w:vAlign w:val="center"/>
          </w:tcPr>
          <w:p w14:paraId="3A6BA299" w14:textId="77777777" w:rsidR="00D34DD1" w:rsidRPr="0093724E" w:rsidRDefault="00D34DD1" w:rsidP="0093724E">
            <w:pPr>
              <w:jc w:val="center"/>
              <w:rPr>
                <w:b/>
                <w:lang w:val="it-IT"/>
              </w:rPr>
            </w:pPr>
            <w:r w:rsidRPr="00FD3B52">
              <w:rPr>
                <w:b/>
                <w:lang w:val="it-IT"/>
              </w:rPr>
              <w:t>M5_S3</w:t>
            </w:r>
            <w:r>
              <w:rPr>
                <w:b/>
                <w:lang w:val="it-IT"/>
              </w:rPr>
              <w:t>2</w:t>
            </w:r>
          </w:p>
        </w:tc>
        <w:tc>
          <w:tcPr>
            <w:tcW w:w="1248" w:type="dxa"/>
            <w:vMerge/>
            <w:shd w:val="clear" w:color="auto" w:fill="auto"/>
          </w:tcPr>
          <w:p w14:paraId="4E49A0F9" w14:textId="77777777" w:rsidR="00D34DD1" w:rsidRPr="00FD3B52" w:rsidRDefault="00D34DD1" w:rsidP="0093190A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5DBDEA73" w14:textId="77777777" w:rsidTr="006564E2">
        <w:trPr>
          <w:trHeight w:val="165"/>
        </w:trPr>
        <w:tc>
          <w:tcPr>
            <w:tcW w:w="665" w:type="dxa"/>
            <w:vMerge w:val="restart"/>
            <w:shd w:val="clear" w:color="auto" w:fill="auto"/>
          </w:tcPr>
          <w:p w14:paraId="1FBE8B54" w14:textId="77777777" w:rsidR="00D34DD1" w:rsidRPr="006564E2" w:rsidRDefault="00D34DD1" w:rsidP="0093724E">
            <w:pPr>
              <w:autoSpaceDE w:val="0"/>
              <w:autoSpaceDN w:val="0"/>
              <w:jc w:val="center"/>
              <w:rPr>
                <w:b/>
                <w:bCs/>
                <w:spacing w:val="20"/>
                <w:w w:val="150"/>
                <w:lang w:val="ro-RO" w:eastAsia="ro-RO"/>
              </w:rPr>
            </w:pPr>
            <w:r w:rsidRPr="006564E2">
              <w:rPr>
                <w:b/>
                <w:bCs/>
              </w:rPr>
              <w:t>7.</w:t>
            </w:r>
          </w:p>
        </w:tc>
        <w:tc>
          <w:tcPr>
            <w:tcW w:w="2203" w:type="dxa"/>
            <w:vMerge w:val="restart"/>
            <w:shd w:val="clear" w:color="auto" w:fill="auto"/>
          </w:tcPr>
          <w:p w14:paraId="6BF3E191" w14:textId="77777777" w:rsidR="00D34DD1" w:rsidRPr="006564E2" w:rsidRDefault="00D34DD1" w:rsidP="00D34DD1">
            <w:pPr>
              <w:autoSpaceDE w:val="0"/>
              <w:autoSpaceDN w:val="0"/>
              <w:jc w:val="center"/>
              <w:rPr>
                <w:rFonts w:ascii="Century Schoolbook" w:hAnsi="Century Schoolbook"/>
                <w:b/>
                <w:spacing w:val="20"/>
                <w:w w:val="150"/>
                <w:lang w:val="ro-RO" w:eastAsia="ro-RO"/>
              </w:rPr>
            </w:pPr>
            <w:r w:rsidRPr="006564E2">
              <w:rPr>
                <w:rFonts w:ascii="Century Schoolbook L" w:hAnsi="Century Schoolbook L" w:cs="Century Schoolbook L"/>
                <w:b/>
                <w:bCs/>
                <w:lang w:val="es-ES"/>
              </w:rPr>
              <w:t>Elemente de igienă și de prevenire a îmbolnăvirilor</w:t>
            </w:r>
          </w:p>
        </w:tc>
        <w:tc>
          <w:tcPr>
            <w:tcW w:w="1456" w:type="dxa"/>
            <w:vMerge w:val="restart"/>
            <w:shd w:val="clear" w:color="auto" w:fill="auto"/>
          </w:tcPr>
          <w:p w14:paraId="06215F88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  <w:r w:rsidRPr="00FD3B52">
              <w:rPr>
                <w:lang w:val="ro-RO"/>
              </w:rPr>
              <w:t>1.1; 1.2; 1.3; 2.1; 2.2; 3.1; 3.2; 4.1; 4.2.</w:t>
            </w:r>
          </w:p>
        </w:tc>
        <w:tc>
          <w:tcPr>
            <w:tcW w:w="5493" w:type="dxa"/>
            <w:shd w:val="clear" w:color="auto" w:fill="E2EFD9"/>
          </w:tcPr>
          <w:p w14:paraId="495A8E97" w14:textId="77777777" w:rsidR="00D34DD1" w:rsidRPr="00FD3B52" w:rsidRDefault="00D34DD1" w:rsidP="0093724E">
            <w:pPr>
              <w:autoSpaceDE w:val="0"/>
              <w:autoSpaceDN w:val="0"/>
              <w:rPr>
                <w:lang w:val="ro-RO"/>
              </w:rPr>
            </w:pPr>
            <w:r w:rsidRPr="006564E2">
              <w:rPr>
                <w:lang w:val="es-ES"/>
              </w:rPr>
              <w:t>Igiena sistemului digestiv</w:t>
            </w:r>
          </w:p>
        </w:tc>
        <w:tc>
          <w:tcPr>
            <w:tcW w:w="696" w:type="dxa"/>
            <w:shd w:val="clear" w:color="auto" w:fill="E2EFD9"/>
            <w:vAlign w:val="center"/>
          </w:tcPr>
          <w:p w14:paraId="321D1AD0" w14:textId="77777777" w:rsidR="00D34DD1" w:rsidRPr="00FD3B52" w:rsidRDefault="00D34DD1" w:rsidP="0093724E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E2EFD9"/>
            <w:vAlign w:val="center"/>
          </w:tcPr>
          <w:p w14:paraId="219A5CE1" w14:textId="77777777" w:rsidR="00D34DD1" w:rsidRPr="00FD3B52" w:rsidRDefault="00D34DD1" w:rsidP="0093724E">
            <w:pPr>
              <w:jc w:val="center"/>
              <w:rPr>
                <w:lang w:val="ro-RO"/>
              </w:rPr>
            </w:pPr>
            <w:r w:rsidRPr="00FD3B52">
              <w:rPr>
                <w:b/>
              </w:rPr>
              <w:t>M5_S3</w:t>
            </w:r>
            <w:r>
              <w:rPr>
                <w:b/>
              </w:rPr>
              <w:t>3</w:t>
            </w:r>
          </w:p>
        </w:tc>
        <w:tc>
          <w:tcPr>
            <w:tcW w:w="1248" w:type="dxa"/>
            <w:vMerge/>
            <w:shd w:val="clear" w:color="auto" w:fill="auto"/>
          </w:tcPr>
          <w:p w14:paraId="39E9E9DF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157BF4E9" w14:textId="77777777" w:rsidTr="00BE093B">
        <w:trPr>
          <w:trHeight w:val="165"/>
        </w:trPr>
        <w:tc>
          <w:tcPr>
            <w:tcW w:w="665" w:type="dxa"/>
            <w:vMerge/>
            <w:shd w:val="clear" w:color="auto" w:fill="auto"/>
          </w:tcPr>
          <w:p w14:paraId="59D820D5" w14:textId="77777777" w:rsidR="00D34DD1" w:rsidRPr="006564E2" w:rsidRDefault="00D34DD1" w:rsidP="0093724E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53706A2A" w14:textId="77777777" w:rsidR="00D34DD1" w:rsidRPr="006564E2" w:rsidRDefault="00D34DD1" w:rsidP="0093724E">
            <w:pPr>
              <w:autoSpaceDE w:val="0"/>
              <w:autoSpaceDN w:val="0"/>
              <w:rPr>
                <w:rFonts w:ascii="Century Schoolbook L" w:hAnsi="Century Schoolbook L" w:cs="Century Schoolbook L"/>
                <w:b/>
                <w:bCs/>
                <w:lang w:val="es-ES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1AA59E7C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E2EFD9"/>
          </w:tcPr>
          <w:p w14:paraId="5EBDAAA0" w14:textId="77777777" w:rsidR="00D34DD1" w:rsidRPr="00FD3B52" w:rsidRDefault="00D34DD1" w:rsidP="0093724E">
            <w:pPr>
              <w:autoSpaceDE w:val="0"/>
              <w:autoSpaceDN w:val="0"/>
              <w:rPr>
                <w:lang w:val="ro-RO"/>
              </w:rPr>
            </w:pPr>
            <w:r w:rsidRPr="006564E2">
              <w:rPr>
                <w:lang w:val="es-ES"/>
              </w:rPr>
              <w:t>Igiena sistemului respirator</w:t>
            </w:r>
          </w:p>
        </w:tc>
        <w:tc>
          <w:tcPr>
            <w:tcW w:w="696" w:type="dxa"/>
            <w:shd w:val="clear" w:color="auto" w:fill="E2EFD9"/>
            <w:vAlign w:val="center"/>
          </w:tcPr>
          <w:p w14:paraId="2D47A314" w14:textId="77777777" w:rsidR="00D34DD1" w:rsidRPr="00FD3B52" w:rsidRDefault="00D34DD1" w:rsidP="0093724E">
            <w:pPr>
              <w:jc w:val="center"/>
              <w:rPr>
                <w:b/>
                <w:lang w:val="ro-RO"/>
              </w:rPr>
            </w:pPr>
            <w:r w:rsidRPr="00FD3B52"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E2EFD9"/>
            <w:vAlign w:val="center"/>
          </w:tcPr>
          <w:p w14:paraId="3047FFC6" w14:textId="77777777" w:rsidR="00D34DD1" w:rsidRPr="00FE69FE" w:rsidRDefault="00D34DD1" w:rsidP="0093724E">
            <w:pPr>
              <w:jc w:val="center"/>
            </w:pPr>
          </w:p>
        </w:tc>
        <w:tc>
          <w:tcPr>
            <w:tcW w:w="1248" w:type="dxa"/>
            <w:vMerge/>
            <w:shd w:val="clear" w:color="auto" w:fill="auto"/>
          </w:tcPr>
          <w:p w14:paraId="552C09AC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103C05DE" w14:textId="77777777" w:rsidTr="00BE093B">
        <w:trPr>
          <w:trHeight w:val="165"/>
        </w:trPr>
        <w:tc>
          <w:tcPr>
            <w:tcW w:w="665" w:type="dxa"/>
            <w:vMerge/>
            <w:shd w:val="clear" w:color="auto" w:fill="auto"/>
          </w:tcPr>
          <w:p w14:paraId="4F6F57EC" w14:textId="77777777" w:rsidR="00D34DD1" w:rsidRPr="006564E2" w:rsidRDefault="00D34DD1" w:rsidP="0093724E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7D8CEB4C" w14:textId="77777777" w:rsidR="00D34DD1" w:rsidRPr="006564E2" w:rsidRDefault="00D34DD1" w:rsidP="0093724E">
            <w:pPr>
              <w:autoSpaceDE w:val="0"/>
              <w:autoSpaceDN w:val="0"/>
              <w:rPr>
                <w:rFonts w:ascii="Century Schoolbook L" w:hAnsi="Century Schoolbook L" w:cs="Century Schoolbook L"/>
                <w:b/>
                <w:bCs/>
                <w:lang w:val="es-ES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222BB866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E2EFD9"/>
          </w:tcPr>
          <w:p w14:paraId="024DE937" w14:textId="77777777" w:rsidR="00D34DD1" w:rsidRPr="00FD3B52" w:rsidRDefault="00D34DD1" w:rsidP="0093724E">
            <w:pPr>
              <w:autoSpaceDE w:val="0"/>
              <w:autoSpaceDN w:val="0"/>
              <w:rPr>
                <w:lang w:val="ro-RO"/>
              </w:rPr>
            </w:pPr>
            <w:r w:rsidRPr="006564E2">
              <w:rPr>
                <w:lang w:val="es-ES"/>
              </w:rPr>
              <w:t>Igiena sistemului circulator</w:t>
            </w:r>
          </w:p>
        </w:tc>
        <w:tc>
          <w:tcPr>
            <w:tcW w:w="696" w:type="dxa"/>
            <w:shd w:val="clear" w:color="auto" w:fill="E2EFD9"/>
            <w:vAlign w:val="center"/>
          </w:tcPr>
          <w:p w14:paraId="01F89363" w14:textId="77777777" w:rsidR="00D34DD1" w:rsidRPr="00FD3B52" w:rsidRDefault="00D34DD1" w:rsidP="0093724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E2EFD9"/>
            <w:vAlign w:val="center"/>
          </w:tcPr>
          <w:p w14:paraId="383AFD7B" w14:textId="77777777" w:rsidR="00D34DD1" w:rsidRPr="006564E2" w:rsidRDefault="00D34DD1" w:rsidP="0093724E">
            <w:pPr>
              <w:jc w:val="center"/>
              <w:rPr>
                <w:b/>
                <w:lang w:val="es-ES"/>
              </w:rPr>
            </w:pPr>
            <w:r w:rsidRPr="00FD3B52">
              <w:rPr>
                <w:b/>
              </w:rPr>
              <w:t>M5_S3</w:t>
            </w:r>
            <w:r>
              <w:rPr>
                <w:b/>
              </w:rPr>
              <w:t>4</w:t>
            </w:r>
          </w:p>
        </w:tc>
        <w:tc>
          <w:tcPr>
            <w:tcW w:w="1248" w:type="dxa"/>
            <w:vMerge/>
            <w:shd w:val="clear" w:color="auto" w:fill="auto"/>
          </w:tcPr>
          <w:p w14:paraId="4A1B3138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1FD67915" w14:textId="77777777" w:rsidTr="00BE093B">
        <w:trPr>
          <w:trHeight w:val="165"/>
        </w:trPr>
        <w:tc>
          <w:tcPr>
            <w:tcW w:w="665" w:type="dxa"/>
            <w:vMerge/>
            <w:shd w:val="clear" w:color="auto" w:fill="auto"/>
          </w:tcPr>
          <w:p w14:paraId="69B9C4ED" w14:textId="77777777" w:rsidR="00D34DD1" w:rsidRPr="006564E2" w:rsidRDefault="00D34DD1" w:rsidP="0093724E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16C4A98B" w14:textId="77777777" w:rsidR="00D34DD1" w:rsidRPr="006564E2" w:rsidRDefault="00D34DD1" w:rsidP="0093724E">
            <w:pPr>
              <w:autoSpaceDE w:val="0"/>
              <w:autoSpaceDN w:val="0"/>
              <w:rPr>
                <w:rFonts w:ascii="Century Schoolbook L" w:hAnsi="Century Schoolbook L" w:cs="Century Schoolbook L"/>
                <w:b/>
                <w:bCs/>
                <w:lang w:val="es-ES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11A8ED20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E2EFD9"/>
          </w:tcPr>
          <w:p w14:paraId="189D9DDF" w14:textId="77777777" w:rsidR="00D34DD1" w:rsidRPr="00FD3B52" w:rsidRDefault="00D34DD1" w:rsidP="0093724E">
            <w:pPr>
              <w:autoSpaceDE w:val="0"/>
              <w:autoSpaceDN w:val="0"/>
              <w:rPr>
                <w:lang w:val="ro-RO"/>
              </w:rPr>
            </w:pPr>
            <w:r w:rsidRPr="006564E2">
              <w:rPr>
                <w:lang w:val="es-ES"/>
              </w:rPr>
              <w:t>Igiena sistemului excretor</w:t>
            </w:r>
          </w:p>
        </w:tc>
        <w:tc>
          <w:tcPr>
            <w:tcW w:w="696" w:type="dxa"/>
            <w:shd w:val="clear" w:color="auto" w:fill="E2EFD9"/>
            <w:vAlign w:val="center"/>
          </w:tcPr>
          <w:p w14:paraId="71BE4528" w14:textId="77777777" w:rsidR="00D34DD1" w:rsidRPr="00FD3B52" w:rsidRDefault="00D34DD1" w:rsidP="0093724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E2EFD9"/>
            <w:vAlign w:val="center"/>
          </w:tcPr>
          <w:p w14:paraId="2B7004DF" w14:textId="77777777" w:rsidR="00D34DD1" w:rsidRPr="006564E2" w:rsidRDefault="00D34DD1" w:rsidP="009372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0377A3E0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4EB08828" w14:textId="77777777" w:rsidTr="00BE093B">
        <w:trPr>
          <w:trHeight w:val="165"/>
        </w:trPr>
        <w:tc>
          <w:tcPr>
            <w:tcW w:w="665" w:type="dxa"/>
            <w:vMerge/>
            <w:shd w:val="clear" w:color="auto" w:fill="auto"/>
          </w:tcPr>
          <w:p w14:paraId="01EFD0A8" w14:textId="77777777" w:rsidR="00D34DD1" w:rsidRPr="006564E2" w:rsidRDefault="00D34DD1" w:rsidP="0093724E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68246F15" w14:textId="77777777" w:rsidR="00D34DD1" w:rsidRPr="006564E2" w:rsidRDefault="00D34DD1" w:rsidP="0093724E">
            <w:pPr>
              <w:autoSpaceDE w:val="0"/>
              <w:autoSpaceDN w:val="0"/>
              <w:rPr>
                <w:rFonts w:ascii="Century Schoolbook L" w:hAnsi="Century Schoolbook L" w:cs="Century Schoolbook L"/>
                <w:b/>
                <w:bCs/>
                <w:lang w:val="es-ES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58C65F5B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E2EFD9"/>
          </w:tcPr>
          <w:p w14:paraId="4D451806" w14:textId="77777777" w:rsidR="00D34DD1" w:rsidRPr="006564E2" w:rsidRDefault="00D34DD1" w:rsidP="0093724E">
            <w:pPr>
              <w:autoSpaceDE w:val="0"/>
              <w:autoSpaceDN w:val="0"/>
              <w:rPr>
                <w:lang w:val="es-ES"/>
              </w:rPr>
            </w:pPr>
            <w:r w:rsidRPr="006564E2">
              <w:rPr>
                <w:lang w:val="es-ES"/>
              </w:rPr>
              <w:t>Comportamente responsabile în situații de urgență</w:t>
            </w:r>
          </w:p>
        </w:tc>
        <w:tc>
          <w:tcPr>
            <w:tcW w:w="696" w:type="dxa"/>
            <w:shd w:val="clear" w:color="auto" w:fill="E2EFD9"/>
            <w:vAlign w:val="center"/>
          </w:tcPr>
          <w:p w14:paraId="6EB78295" w14:textId="77777777" w:rsidR="00D34DD1" w:rsidRPr="00FD3B52" w:rsidRDefault="00D34DD1" w:rsidP="0093724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E2EFD9"/>
            <w:vAlign w:val="center"/>
          </w:tcPr>
          <w:p w14:paraId="11197742" w14:textId="77777777" w:rsidR="00D34DD1" w:rsidRPr="006564E2" w:rsidRDefault="00D34DD1" w:rsidP="0093724E">
            <w:pPr>
              <w:jc w:val="center"/>
              <w:rPr>
                <w:b/>
                <w:lang w:val="es-ES"/>
              </w:rPr>
            </w:pPr>
            <w:r w:rsidRPr="00FD3B52">
              <w:rPr>
                <w:b/>
              </w:rPr>
              <w:t>M5_S3</w:t>
            </w:r>
            <w:r>
              <w:rPr>
                <w:b/>
              </w:rPr>
              <w:t>5</w:t>
            </w:r>
          </w:p>
        </w:tc>
        <w:tc>
          <w:tcPr>
            <w:tcW w:w="1248" w:type="dxa"/>
            <w:vMerge/>
            <w:shd w:val="clear" w:color="auto" w:fill="auto"/>
          </w:tcPr>
          <w:p w14:paraId="1900CC76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500C7B2D" w14:textId="77777777" w:rsidTr="00BE093B">
        <w:trPr>
          <w:trHeight w:val="165"/>
        </w:trPr>
        <w:tc>
          <w:tcPr>
            <w:tcW w:w="665" w:type="dxa"/>
            <w:vMerge/>
            <w:shd w:val="clear" w:color="auto" w:fill="auto"/>
          </w:tcPr>
          <w:p w14:paraId="656456B2" w14:textId="77777777" w:rsidR="00D34DD1" w:rsidRPr="006564E2" w:rsidRDefault="00D34DD1" w:rsidP="0093724E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555EE7A5" w14:textId="77777777" w:rsidR="00D34DD1" w:rsidRPr="006564E2" w:rsidRDefault="00D34DD1" w:rsidP="0093724E">
            <w:pPr>
              <w:autoSpaceDE w:val="0"/>
              <w:autoSpaceDN w:val="0"/>
              <w:rPr>
                <w:rFonts w:ascii="Century Schoolbook L" w:hAnsi="Century Schoolbook L" w:cs="Century Schoolbook L"/>
                <w:b/>
                <w:bCs/>
                <w:lang w:val="es-ES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34E97DE2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E2EFD9"/>
          </w:tcPr>
          <w:p w14:paraId="7C8F11E0" w14:textId="77777777" w:rsidR="00D34DD1" w:rsidRPr="006564E2" w:rsidRDefault="00D34DD1" w:rsidP="0093724E">
            <w:pPr>
              <w:autoSpaceDE w:val="0"/>
              <w:autoSpaceDN w:val="0"/>
              <w:rPr>
                <w:lang w:val="es-ES"/>
              </w:rPr>
            </w:pPr>
            <w:r w:rsidRPr="00811064">
              <w:rPr>
                <w:rFonts w:ascii="Century Schoolbook L" w:hAnsi="Century Schoolbook L" w:cs="Century Schoolbook L"/>
                <w:lang w:val="ro-RO"/>
              </w:rPr>
              <w:t xml:space="preserve">Recapitulare </w:t>
            </w:r>
            <w:proofErr w:type="spellStart"/>
            <w:r w:rsidRPr="00811064">
              <w:rPr>
                <w:rFonts w:ascii="Century Schoolbook L" w:hAnsi="Century Schoolbook L" w:cs="Century Schoolbook L"/>
                <w:lang w:val="ro-RO"/>
              </w:rPr>
              <w:t>şi</w:t>
            </w:r>
            <w:proofErr w:type="spellEnd"/>
            <w:r w:rsidRPr="00811064">
              <w:rPr>
                <w:rFonts w:ascii="Century Schoolbook L" w:hAnsi="Century Schoolbook L" w:cs="Century Schoolbook L"/>
                <w:lang w:val="ro-RO"/>
              </w:rPr>
              <w:t xml:space="preserve"> evaluare</w:t>
            </w:r>
            <w:r>
              <w:rPr>
                <w:rFonts w:ascii="Century Schoolbook L" w:hAnsi="Century Schoolbook L" w:cs="Century Schoolbook L"/>
                <w:lang w:val="ro-RO"/>
              </w:rPr>
              <w:t xml:space="preserve"> – </w:t>
            </w:r>
            <w:r w:rsidRPr="00D34DD1">
              <w:rPr>
                <w:rFonts w:ascii="Century Schoolbook L" w:hAnsi="Century Schoolbook L" w:cs="Century Schoolbook L"/>
                <w:i/>
                <w:iCs/>
                <w:lang w:val="ro-RO"/>
              </w:rPr>
              <w:t>Elemente de igien</w:t>
            </w:r>
            <w:r w:rsidRPr="00D34DD1">
              <w:rPr>
                <w:i/>
                <w:iCs/>
                <w:lang w:val="ro-RO"/>
              </w:rPr>
              <w:t>ă</w:t>
            </w:r>
          </w:p>
        </w:tc>
        <w:tc>
          <w:tcPr>
            <w:tcW w:w="696" w:type="dxa"/>
            <w:shd w:val="clear" w:color="auto" w:fill="E2EFD9"/>
            <w:vAlign w:val="center"/>
          </w:tcPr>
          <w:p w14:paraId="17ADC938" w14:textId="77777777" w:rsidR="00D34DD1" w:rsidRPr="00FD3B52" w:rsidRDefault="00D34DD1" w:rsidP="0093724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E2EFD9"/>
            <w:vAlign w:val="center"/>
          </w:tcPr>
          <w:p w14:paraId="010D3327" w14:textId="77777777" w:rsidR="00D34DD1" w:rsidRPr="006564E2" w:rsidRDefault="00D34DD1" w:rsidP="009372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72700F6B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12EB624A" w14:textId="77777777" w:rsidTr="00BE093B">
        <w:trPr>
          <w:trHeight w:val="165"/>
        </w:trPr>
        <w:tc>
          <w:tcPr>
            <w:tcW w:w="665" w:type="dxa"/>
            <w:vMerge/>
            <w:shd w:val="clear" w:color="auto" w:fill="auto"/>
          </w:tcPr>
          <w:p w14:paraId="09DE43BE" w14:textId="77777777" w:rsidR="00D34DD1" w:rsidRPr="006564E2" w:rsidRDefault="00D34DD1" w:rsidP="0093724E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2ED9940F" w14:textId="77777777" w:rsidR="00D34DD1" w:rsidRPr="006564E2" w:rsidRDefault="00D34DD1" w:rsidP="0093724E">
            <w:pPr>
              <w:autoSpaceDE w:val="0"/>
              <w:autoSpaceDN w:val="0"/>
              <w:rPr>
                <w:rFonts w:ascii="Century Schoolbook L" w:hAnsi="Century Schoolbook L" w:cs="Century Schoolbook L"/>
                <w:b/>
                <w:bCs/>
                <w:lang w:val="es-ES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6C11DA97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E2EFD9"/>
          </w:tcPr>
          <w:p w14:paraId="03FBB637" w14:textId="77777777" w:rsidR="00D34DD1" w:rsidRPr="00811064" w:rsidRDefault="00D34DD1" w:rsidP="0093724E">
            <w:pPr>
              <w:autoSpaceDE w:val="0"/>
              <w:autoSpaceDN w:val="0"/>
              <w:rPr>
                <w:rFonts w:ascii="Century Schoolbook L" w:hAnsi="Century Schoolbook L" w:cs="Century Schoolbook L"/>
                <w:lang w:val="ro-RO"/>
              </w:rPr>
            </w:pPr>
            <w:r w:rsidRPr="006564E2">
              <w:rPr>
                <w:rFonts w:ascii="Century Schoolbook L" w:hAnsi="Century Schoolbook L" w:cs="Century Schoolbook L"/>
                <w:b/>
                <w:bCs/>
                <w:lang w:val="es-ES"/>
              </w:rPr>
              <w:t>Recapitulare finală</w:t>
            </w:r>
          </w:p>
        </w:tc>
        <w:tc>
          <w:tcPr>
            <w:tcW w:w="696" w:type="dxa"/>
            <w:shd w:val="clear" w:color="auto" w:fill="E2EFD9"/>
            <w:vAlign w:val="center"/>
          </w:tcPr>
          <w:p w14:paraId="6A8A0A0F" w14:textId="77777777" w:rsidR="00D34DD1" w:rsidRPr="00FD3B52" w:rsidRDefault="00D34DD1" w:rsidP="0093724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 w:val="restart"/>
            <w:shd w:val="clear" w:color="auto" w:fill="E2EFD9"/>
            <w:vAlign w:val="center"/>
          </w:tcPr>
          <w:p w14:paraId="4CB0D67D" w14:textId="77777777" w:rsidR="00D34DD1" w:rsidRPr="006564E2" w:rsidRDefault="00D34DD1" w:rsidP="0093724E">
            <w:pPr>
              <w:jc w:val="center"/>
              <w:rPr>
                <w:b/>
                <w:lang w:val="es-ES"/>
              </w:rPr>
            </w:pPr>
            <w:r w:rsidRPr="00FD3B52">
              <w:rPr>
                <w:b/>
              </w:rPr>
              <w:t>M5_S3</w:t>
            </w:r>
            <w:r>
              <w:rPr>
                <w:b/>
              </w:rPr>
              <w:t>6</w:t>
            </w:r>
          </w:p>
        </w:tc>
        <w:tc>
          <w:tcPr>
            <w:tcW w:w="1248" w:type="dxa"/>
            <w:vMerge/>
            <w:shd w:val="clear" w:color="auto" w:fill="auto"/>
          </w:tcPr>
          <w:p w14:paraId="3721489C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  <w:tr w:rsidR="00D34DD1" w:rsidRPr="00FD3B52" w14:paraId="5373154E" w14:textId="77777777" w:rsidTr="00BE093B">
        <w:trPr>
          <w:trHeight w:val="165"/>
        </w:trPr>
        <w:tc>
          <w:tcPr>
            <w:tcW w:w="665" w:type="dxa"/>
            <w:vMerge/>
            <w:shd w:val="clear" w:color="auto" w:fill="auto"/>
          </w:tcPr>
          <w:p w14:paraId="6B266DA6" w14:textId="77777777" w:rsidR="00D34DD1" w:rsidRPr="006564E2" w:rsidRDefault="00D34DD1" w:rsidP="0093724E">
            <w:pPr>
              <w:autoSpaceDE w:val="0"/>
              <w:autoSpaceDN w:val="0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14:paraId="3C495F0F" w14:textId="77777777" w:rsidR="00D34DD1" w:rsidRPr="006564E2" w:rsidRDefault="00D34DD1" w:rsidP="0093724E">
            <w:pPr>
              <w:autoSpaceDE w:val="0"/>
              <w:autoSpaceDN w:val="0"/>
              <w:rPr>
                <w:rFonts w:ascii="Century Schoolbook L" w:hAnsi="Century Schoolbook L" w:cs="Century Schoolbook L"/>
                <w:b/>
                <w:bCs/>
                <w:lang w:val="es-ES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65D08FB3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  <w:tc>
          <w:tcPr>
            <w:tcW w:w="5493" w:type="dxa"/>
            <w:shd w:val="clear" w:color="auto" w:fill="E2EFD9"/>
          </w:tcPr>
          <w:p w14:paraId="0D25AA49" w14:textId="77777777" w:rsidR="00D34DD1" w:rsidRPr="00FD3B52" w:rsidRDefault="00D34DD1" w:rsidP="0093724E">
            <w:pPr>
              <w:autoSpaceDE w:val="0"/>
              <w:autoSpaceDN w:val="0"/>
              <w:rPr>
                <w:lang w:val="ro-RO"/>
              </w:rPr>
            </w:pPr>
            <w:r w:rsidRPr="006564E2">
              <w:rPr>
                <w:b/>
                <w:bCs/>
                <w:lang w:val="es-ES"/>
              </w:rPr>
              <w:t>Evaluare finală</w:t>
            </w:r>
          </w:p>
        </w:tc>
        <w:tc>
          <w:tcPr>
            <w:tcW w:w="696" w:type="dxa"/>
            <w:shd w:val="clear" w:color="auto" w:fill="E2EFD9"/>
            <w:vAlign w:val="center"/>
          </w:tcPr>
          <w:p w14:paraId="79026757" w14:textId="77777777" w:rsidR="00D34DD1" w:rsidRPr="00FD3B52" w:rsidRDefault="00D34DD1" w:rsidP="0093724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415" w:type="dxa"/>
            <w:vMerge/>
            <w:shd w:val="clear" w:color="auto" w:fill="E2EFD9"/>
            <w:vAlign w:val="center"/>
          </w:tcPr>
          <w:p w14:paraId="6C4376FA" w14:textId="77777777" w:rsidR="00D34DD1" w:rsidRPr="006564E2" w:rsidRDefault="00D34DD1" w:rsidP="009372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14:paraId="7338571E" w14:textId="77777777" w:rsidR="00D34DD1" w:rsidRPr="00FD3B52" w:rsidRDefault="00D34DD1" w:rsidP="0093724E">
            <w:pPr>
              <w:autoSpaceDE w:val="0"/>
              <w:autoSpaceDN w:val="0"/>
              <w:rPr>
                <w:b/>
                <w:spacing w:val="20"/>
                <w:w w:val="150"/>
                <w:lang w:val="ro-RO" w:eastAsia="ro-RO"/>
              </w:rPr>
            </w:pPr>
          </w:p>
        </w:tc>
      </w:tr>
    </w:tbl>
    <w:p w14:paraId="01053179" w14:textId="77777777" w:rsidR="00234754" w:rsidRDefault="00234754" w:rsidP="00234754">
      <w:pPr>
        <w:rPr>
          <w:spacing w:val="20"/>
          <w:w w:val="150"/>
          <w:lang w:val="ro-RO" w:eastAsia="ro-RO"/>
        </w:rPr>
        <w:sectPr w:rsidR="00234754" w:rsidSect="006E510E">
          <w:footerReference w:type="even" r:id="rId8"/>
          <w:footerReference w:type="default" r:id="rId9"/>
          <w:type w:val="continuous"/>
          <w:pgSz w:w="15840" w:h="12240" w:orient="landscape"/>
          <w:pgMar w:top="630" w:right="1440" w:bottom="720" w:left="1440" w:header="720" w:footer="720" w:gutter="0"/>
          <w:cols w:space="720"/>
          <w:docGrid w:linePitch="360"/>
        </w:sectPr>
      </w:pPr>
    </w:p>
    <w:p w14:paraId="3F47A428" w14:textId="77777777" w:rsidR="00840358" w:rsidRDefault="00840358" w:rsidP="00F76A64">
      <w:pPr>
        <w:rPr>
          <w:b/>
          <w:sz w:val="28"/>
          <w:szCs w:val="28"/>
          <w:lang w:val="ro-RO"/>
        </w:rPr>
      </w:pPr>
    </w:p>
    <w:p w14:paraId="3A716B06" w14:textId="4DB61A3F" w:rsidR="00753CFC" w:rsidRPr="00524D85" w:rsidRDefault="00753CFC" w:rsidP="00F76A64">
      <w:pPr>
        <w:rPr>
          <w:b/>
          <w:lang w:val="ro-RO"/>
        </w:rPr>
      </w:pPr>
    </w:p>
    <w:p w14:paraId="06A6341A" w14:textId="77777777" w:rsidR="00524D85" w:rsidRDefault="00524D85" w:rsidP="00F76A64">
      <w:pPr>
        <w:rPr>
          <w:b/>
          <w:lang w:val="ro-RO"/>
        </w:rPr>
      </w:pPr>
    </w:p>
    <w:p w14:paraId="201D363C" w14:textId="77777777" w:rsidR="00524D85" w:rsidRDefault="00524D85" w:rsidP="00F76A64">
      <w:pPr>
        <w:rPr>
          <w:b/>
          <w:lang w:val="ro-RO"/>
        </w:rPr>
      </w:pPr>
    </w:p>
    <w:p w14:paraId="4AF552AC" w14:textId="31297FEB" w:rsidR="00CE2D2B" w:rsidRPr="00524D85" w:rsidRDefault="00CE2D2B" w:rsidP="00F76A64">
      <w:pPr>
        <w:rPr>
          <w:b/>
          <w:lang w:val="ro-RO"/>
        </w:rPr>
      </w:pPr>
      <w:r w:rsidRPr="00524D85">
        <w:rPr>
          <w:b/>
          <w:lang w:val="ro-RO"/>
        </w:rPr>
        <w:t>Notă</w:t>
      </w:r>
      <w:r w:rsidR="00524D85">
        <w:rPr>
          <w:b/>
          <w:lang w:val="ro-RO"/>
        </w:rPr>
        <w:t>:</w:t>
      </w:r>
    </w:p>
    <w:p w14:paraId="3470BDE9" w14:textId="76CEF31F" w:rsidR="00F00F82" w:rsidRPr="00524D85" w:rsidRDefault="00FB62CA" w:rsidP="00F76A64">
      <w:pPr>
        <w:rPr>
          <w:bCs/>
          <w:lang w:val="ro-RO"/>
        </w:rPr>
      </w:pPr>
      <w:r w:rsidRPr="00524D85">
        <w:rPr>
          <w:bCs/>
          <w:lang w:val="ro-RO"/>
        </w:rPr>
        <w:t xml:space="preserve">Planificarea are caracter orientativ, fiecare școală având programele </w:t>
      </w:r>
      <w:r w:rsidR="00524D85">
        <w:rPr>
          <w:bCs/>
          <w:lang w:val="es-ES"/>
        </w:rPr>
        <w:t>„</w:t>
      </w:r>
      <w:r w:rsidRPr="00524D85">
        <w:rPr>
          <w:bCs/>
          <w:lang w:val="es-ES"/>
        </w:rPr>
        <w:t xml:space="preserve">Săptămâna Verde” și </w:t>
      </w:r>
      <w:r w:rsidR="00524D85">
        <w:rPr>
          <w:bCs/>
          <w:lang w:val="es-ES"/>
        </w:rPr>
        <w:t>„</w:t>
      </w:r>
      <w:r w:rsidRPr="00524D85">
        <w:rPr>
          <w:bCs/>
          <w:lang w:val="es-ES"/>
        </w:rPr>
        <w:t>Școala Altfel”</w:t>
      </w:r>
      <w:r w:rsidRPr="00524D85">
        <w:rPr>
          <w:bCs/>
          <w:lang w:val="ro-RO"/>
        </w:rPr>
        <w:t xml:space="preserve"> în perioade diferite, </w:t>
      </w:r>
      <w:r w:rsidR="00524D85">
        <w:rPr>
          <w:bCs/>
          <w:lang w:val="ro-RO"/>
        </w:rPr>
        <w:br/>
      </w:r>
      <w:r w:rsidRPr="00524D85">
        <w:rPr>
          <w:bCs/>
          <w:lang w:val="ro-RO"/>
        </w:rPr>
        <w:t>iar vacanța din</w:t>
      </w:r>
      <w:r w:rsidR="00CE2D2B" w:rsidRPr="00524D85">
        <w:rPr>
          <w:bCs/>
          <w:lang w:val="ro-RO"/>
        </w:rPr>
        <w:t xml:space="preserve">tre modulele 2 și 3 </w:t>
      </w:r>
      <w:r w:rsidRPr="00524D85">
        <w:rPr>
          <w:bCs/>
          <w:lang w:val="ro-RO"/>
        </w:rPr>
        <w:t>este aleasă la nivel de Inspectorat Școlar Județean</w:t>
      </w:r>
      <w:r w:rsidR="00432FA2" w:rsidRPr="00524D85">
        <w:rPr>
          <w:bCs/>
          <w:lang w:val="ro-RO"/>
        </w:rPr>
        <w:t>;</w:t>
      </w:r>
      <w:r w:rsidRPr="00524D85">
        <w:rPr>
          <w:bCs/>
          <w:lang w:val="ro-RO"/>
        </w:rPr>
        <w:t xml:space="preserve"> vă sugerăm ajustarea numărului de ore corespunzător proiectării activităților din școala dumneavoastră.</w:t>
      </w:r>
    </w:p>
    <w:p w14:paraId="2C2397FA" w14:textId="77777777" w:rsidR="00753CFC" w:rsidRDefault="00753CFC" w:rsidP="00F76A64">
      <w:pPr>
        <w:rPr>
          <w:b/>
          <w:sz w:val="28"/>
          <w:szCs w:val="28"/>
          <w:lang w:val="ro-RO"/>
        </w:rPr>
      </w:pPr>
    </w:p>
    <w:p w14:paraId="35284272" w14:textId="77777777" w:rsidR="00CE2D2B" w:rsidRDefault="00CE2D2B" w:rsidP="00D34DD1">
      <w:pPr>
        <w:rPr>
          <w:b/>
        </w:rPr>
      </w:pPr>
    </w:p>
    <w:p w14:paraId="19F94741" w14:textId="77777777" w:rsidR="00CE2D2B" w:rsidRDefault="00CE2D2B" w:rsidP="00D34DD1">
      <w:pPr>
        <w:rPr>
          <w:b/>
        </w:rPr>
      </w:pPr>
    </w:p>
    <w:p w14:paraId="3082749D" w14:textId="77777777" w:rsidR="00CE2D2B" w:rsidRDefault="00CE2D2B" w:rsidP="00D34DD1">
      <w:pPr>
        <w:rPr>
          <w:b/>
        </w:rPr>
      </w:pPr>
    </w:p>
    <w:p w14:paraId="4B32CB09" w14:textId="77777777" w:rsidR="00CE2D2B" w:rsidRDefault="00CE2D2B" w:rsidP="00D34DD1">
      <w:pPr>
        <w:rPr>
          <w:b/>
        </w:rPr>
      </w:pPr>
    </w:p>
    <w:p w14:paraId="1549A4C0" w14:textId="77777777" w:rsidR="00CE2D2B" w:rsidRDefault="00CE2D2B" w:rsidP="00D34DD1">
      <w:pPr>
        <w:rPr>
          <w:b/>
        </w:rPr>
      </w:pPr>
    </w:p>
    <w:p w14:paraId="15D38FC6" w14:textId="77777777" w:rsidR="00CE2D2B" w:rsidRDefault="00CE2D2B" w:rsidP="00D34DD1">
      <w:pPr>
        <w:rPr>
          <w:b/>
        </w:rPr>
      </w:pPr>
    </w:p>
    <w:p w14:paraId="6C8A20A4" w14:textId="454226B4" w:rsidR="008F4A6A" w:rsidRPr="002730A7" w:rsidRDefault="008F4A6A" w:rsidP="00D34DD1">
      <w:r w:rsidRPr="002730A7">
        <w:rPr>
          <w:b/>
        </w:rPr>
        <w:t>COMPETENȚE GENERALE ȘI SPECIFICE</w:t>
      </w:r>
    </w:p>
    <w:p w14:paraId="0A133715" w14:textId="77777777" w:rsidR="008F4A6A" w:rsidRPr="002730A7" w:rsidRDefault="008F4A6A" w:rsidP="00D34DD1">
      <w:pPr>
        <w:jc w:val="both"/>
      </w:pPr>
    </w:p>
    <w:p w14:paraId="1E34CBB7" w14:textId="77777777" w:rsidR="008F4A6A" w:rsidRPr="002730A7" w:rsidRDefault="008F4A6A" w:rsidP="008D6501">
      <w:pPr>
        <w:spacing w:line="276" w:lineRule="auto"/>
      </w:pPr>
      <w:r w:rsidRPr="002730A7">
        <w:rPr>
          <w:b/>
        </w:rPr>
        <w:t xml:space="preserve">1. </w:t>
      </w:r>
      <w:proofErr w:type="spellStart"/>
      <w:r w:rsidRPr="002730A7">
        <w:rPr>
          <w:b/>
        </w:rPr>
        <w:t>Explorarea</w:t>
      </w:r>
      <w:proofErr w:type="spellEnd"/>
      <w:r w:rsidRPr="002730A7">
        <w:rPr>
          <w:b/>
        </w:rPr>
        <w:t xml:space="preserve"> </w:t>
      </w:r>
      <w:proofErr w:type="spellStart"/>
      <w:r w:rsidRPr="002730A7">
        <w:rPr>
          <w:b/>
        </w:rPr>
        <w:t>sistemelor</w:t>
      </w:r>
      <w:proofErr w:type="spellEnd"/>
      <w:r w:rsidRPr="002730A7">
        <w:rPr>
          <w:b/>
        </w:rPr>
        <w:t xml:space="preserve"> </w:t>
      </w:r>
      <w:proofErr w:type="spellStart"/>
      <w:r w:rsidRPr="002730A7">
        <w:rPr>
          <w:b/>
        </w:rPr>
        <w:t>biologice</w:t>
      </w:r>
      <w:proofErr w:type="spellEnd"/>
      <w:r w:rsidRPr="002730A7">
        <w:rPr>
          <w:b/>
        </w:rPr>
        <w:t xml:space="preserve">, a </w:t>
      </w:r>
      <w:proofErr w:type="spellStart"/>
      <w:r w:rsidRPr="002730A7">
        <w:rPr>
          <w:b/>
        </w:rPr>
        <w:t>proceselor</w:t>
      </w:r>
      <w:proofErr w:type="spellEnd"/>
      <w:r w:rsidRPr="002730A7">
        <w:rPr>
          <w:b/>
        </w:rPr>
        <w:t xml:space="preserve"> </w:t>
      </w:r>
      <w:proofErr w:type="spellStart"/>
      <w:r w:rsidRPr="002730A7">
        <w:rPr>
          <w:b/>
        </w:rPr>
        <w:t>și</w:t>
      </w:r>
      <w:proofErr w:type="spellEnd"/>
      <w:r w:rsidRPr="002730A7">
        <w:rPr>
          <w:b/>
        </w:rPr>
        <w:t xml:space="preserve"> a </w:t>
      </w:r>
      <w:proofErr w:type="spellStart"/>
      <w:r w:rsidRPr="002730A7">
        <w:rPr>
          <w:b/>
        </w:rPr>
        <w:t>fenomenelor</w:t>
      </w:r>
      <w:proofErr w:type="spellEnd"/>
      <w:r w:rsidRPr="002730A7">
        <w:rPr>
          <w:b/>
        </w:rPr>
        <w:t xml:space="preserve">, cu </w:t>
      </w:r>
      <w:proofErr w:type="spellStart"/>
      <w:r w:rsidRPr="002730A7">
        <w:rPr>
          <w:b/>
        </w:rPr>
        <w:t>instrumente</w:t>
      </w:r>
      <w:proofErr w:type="spellEnd"/>
      <w:r w:rsidRPr="002730A7">
        <w:rPr>
          <w:b/>
        </w:rPr>
        <w:t xml:space="preserve"> </w:t>
      </w:r>
      <w:proofErr w:type="spellStart"/>
      <w:r w:rsidRPr="002730A7">
        <w:rPr>
          <w:b/>
        </w:rPr>
        <w:t>și</w:t>
      </w:r>
      <w:proofErr w:type="spellEnd"/>
      <w:r w:rsidRPr="002730A7">
        <w:rPr>
          <w:b/>
        </w:rPr>
        <w:t xml:space="preserve"> </w:t>
      </w:r>
      <w:proofErr w:type="spellStart"/>
      <w:r w:rsidRPr="002730A7">
        <w:rPr>
          <w:b/>
        </w:rPr>
        <w:t>metode</w:t>
      </w:r>
      <w:proofErr w:type="spellEnd"/>
      <w:r w:rsidRPr="002730A7">
        <w:rPr>
          <w:b/>
        </w:rPr>
        <w:t xml:space="preserve"> </w:t>
      </w:r>
      <w:proofErr w:type="spellStart"/>
      <w:r w:rsidRPr="002730A7">
        <w:rPr>
          <w:b/>
        </w:rPr>
        <w:t>științifice</w:t>
      </w:r>
      <w:proofErr w:type="spellEnd"/>
      <w:r w:rsidRPr="002730A7">
        <w:rPr>
          <w:b/>
        </w:rPr>
        <w:t xml:space="preserve"> </w:t>
      </w:r>
    </w:p>
    <w:p w14:paraId="6A77EFF6" w14:textId="77777777" w:rsidR="008F4A6A" w:rsidRPr="003A5B29" w:rsidRDefault="008F4A6A" w:rsidP="008D6501">
      <w:pPr>
        <w:spacing w:line="276" w:lineRule="auto"/>
        <w:rPr>
          <w:lang w:val="es-ES"/>
        </w:rPr>
      </w:pPr>
      <w:r w:rsidRPr="003A5B29">
        <w:rPr>
          <w:lang w:val="es-ES"/>
        </w:rPr>
        <w:t xml:space="preserve">1.1. </w:t>
      </w:r>
      <w:r w:rsidR="008D6501">
        <w:rPr>
          <w:lang w:val="es-ES"/>
        </w:rPr>
        <w:t>Selectarea unor</w:t>
      </w:r>
      <w:r w:rsidRPr="003A5B29">
        <w:rPr>
          <w:lang w:val="es-ES"/>
        </w:rPr>
        <w:t xml:space="preserve"> texte, filme, tabele, desene, scheme, </w:t>
      </w:r>
      <w:r w:rsidR="008D6501">
        <w:rPr>
          <w:lang w:val="es-ES"/>
        </w:rPr>
        <w:t xml:space="preserve">grafice, diagrame </w:t>
      </w:r>
      <w:r w:rsidRPr="003A5B29">
        <w:rPr>
          <w:lang w:val="es-ES"/>
        </w:rPr>
        <w:t xml:space="preserve">ca surse pentru </w:t>
      </w:r>
      <w:r w:rsidR="008D6501">
        <w:rPr>
          <w:lang w:val="es-ES"/>
        </w:rPr>
        <w:t>extragerea</w:t>
      </w:r>
      <w:r w:rsidRPr="003A5B29">
        <w:rPr>
          <w:lang w:val="es-ES"/>
        </w:rPr>
        <w:t xml:space="preserve"> unor</w:t>
      </w:r>
      <w:r w:rsidR="008D6501">
        <w:rPr>
          <w:lang w:val="es-ES"/>
        </w:rPr>
        <w:t xml:space="preserve"> informații referitoare la unele</w:t>
      </w:r>
      <w:r w:rsidRPr="003A5B29">
        <w:rPr>
          <w:lang w:val="es-ES"/>
        </w:rPr>
        <w:t xml:space="preserve"> procese</w:t>
      </w:r>
      <w:r w:rsidR="008D6501">
        <w:rPr>
          <w:lang w:val="es-ES"/>
        </w:rPr>
        <w:t>,</w:t>
      </w:r>
      <w:r w:rsidRPr="003A5B29">
        <w:rPr>
          <w:lang w:val="es-ES"/>
        </w:rPr>
        <w:t xml:space="preserve"> fenomene</w:t>
      </w:r>
      <w:r w:rsidR="008D6501">
        <w:rPr>
          <w:lang w:val="es-ES"/>
        </w:rPr>
        <w:t xml:space="preserve"> și sisteme biologice</w:t>
      </w:r>
    </w:p>
    <w:p w14:paraId="163DB152" w14:textId="77777777" w:rsidR="008F4A6A" w:rsidRDefault="008F4A6A" w:rsidP="008D6501">
      <w:pPr>
        <w:spacing w:line="276" w:lineRule="auto"/>
        <w:rPr>
          <w:lang w:val="es-ES"/>
        </w:rPr>
      </w:pPr>
      <w:r w:rsidRPr="003A5B29">
        <w:rPr>
          <w:lang w:val="es-ES"/>
        </w:rPr>
        <w:t xml:space="preserve">1.2. Realizarea </w:t>
      </w:r>
      <w:r w:rsidR="008D6501">
        <w:rPr>
          <w:lang w:val="es-ES"/>
        </w:rPr>
        <w:t>independentă</w:t>
      </w:r>
      <w:r w:rsidRPr="003A5B29">
        <w:rPr>
          <w:lang w:val="es-ES"/>
        </w:rPr>
        <w:t xml:space="preserve"> a unor activități de investigare pe baza unor fișe de lucru date</w:t>
      </w:r>
    </w:p>
    <w:p w14:paraId="57C8616B" w14:textId="77777777" w:rsidR="008D6501" w:rsidRPr="003A5B29" w:rsidRDefault="008D6501" w:rsidP="008D6501">
      <w:pPr>
        <w:spacing w:line="276" w:lineRule="auto"/>
        <w:rPr>
          <w:lang w:val="es-ES"/>
        </w:rPr>
      </w:pPr>
      <w:r>
        <w:rPr>
          <w:lang w:val="es-ES"/>
        </w:rPr>
        <w:t>1.3. Colaborarea în echipă pentru îndeplinirea sarcinilor de explorare a sistemelor vii</w:t>
      </w:r>
    </w:p>
    <w:p w14:paraId="3D4E1C6A" w14:textId="77777777" w:rsidR="008F4A6A" w:rsidRPr="003A5B29" w:rsidRDefault="008F4A6A" w:rsidP="008D6501">
      <w:pPr>
        <w:spacing w:line="276" w:lineRule="auto"/>
        <w:rPr>
          <w:lang w:val="es-ES"/>
        </w:rPr>
      </w:pPr>
    </w:p>
    <w:p w14:paraId="78A4E07A" w14:textId="77777777" w:rsidR="008F4A6A" w:rsidRPr="003A5B29" w:rsidRDefault="008F4A6A" w:rsidP="008D6501">
      <w:pPr>
        <w:spacing w:line="276" w:lineRule="auto"/>
        <w:rPr>
          <w:lang w:val="es-ES"/>
        </w:rPr>
      </w:pPr>
      <w:r w:rsidRPr="003A5B29">
        <w:rPr>
          <w:b/>
          <w:lang w:val="es-ES"/>
        </w:rPr>
        <w:t xml:space="preserve">2. Comunicarea adecvată în diferite contexte științifice și sociale </w:t>
      </w:r>
    </w:p>
    <w:p w14:paraId="68449D95" w14:textId="77777777" w:rsidR="008F4A6A" w:rsidRPr="003A5B29" w:rsidRDefault="008F4A6A" w:rsidP="008D6501">
      <w:pPr>
        <w:spacing w:line="276" w:lineRule="auto"/>
        <w:rPr>
          <w:lang w:val="es-ES"/>
        </w:rPr>
      </w:pPr>
      <w:r w:rsidRPr="003A5B29">
        <w:rPr>
          <w:lang w:val="es-ES"/>
        </w:rPr>
        <w:t xml:space="preserve">2.1. Organizarea informațiilor </w:t>
      </w:r>
      <w:r w:rsidR="00D34DD1">
        <w:rPr>
          <w:lang w:val="es-ES"/>
        </w:rPr>
        <w:t>ș</w:t>
      </w:r>
      <w:r w:rsidRPr="003A5B29">
        <w:rPr>
          <w:lang w:val="es-ES"/>
        </w:rPr>
        <w:t>tiin</w:t>
      </w:r>
      <w:r w:rsidR="00D34DD1">
        <w:rPr>
          <w:lang w:val="es-ES"/>
        </w:rPr>
        <w:t>ț</w:t>
      </w:r>
      <w:r w:rsidRPr="003A5B29">
        <w:rPr>
          <w:lang w:val="es-ES"/>
        </w:rPr>
        <w:t xml:space="preserve">ifice după un plan </w:t>
      </w:r>
      <w:r w:rsidR="008D6501">
        <w:rPr>
          <w:lang w:val="es-ES"/>
        </w:rPr>
        <w:t>propriu</w:t>
      </w:r>
    </w:p>
    <w:p w14:paraId="2B5E414F" w14:textId="77777777" w:rsidR="008F4A6A" w:rsidRPr="003A5B29" w:rsidRDefault="008F4A6A" w:rsidP="008D6501">
      <w:pPr>
        <w:spacing w:line="276" w:lineRule="auto"/>
        <w:rPr>
          <w:lang w:val="es-ES"/>
        </w:rPr>
      </w:pPr>
      <w:r w:rsidRPr="003A5B29">
        <w:rPr>
          <w:lang w:val="es-ES"/>
        </w:rPr>
        <w:t xml:space="preserve">2.2. </w:t>
      </w:r>
      <w:r w:rsidR="008D6501">
        <w:rPr>
          <w:lang w:val="es-ES"/>
        </w:rPr>
        <w:t xml:space="preserve">Realizarea de produse de prezentare a informațiilor sub formă de modele, forme grafice, texte, produse artistice, cu mijloace TIC, utilizând </w:t>
      </w:r>
      <w:r w:rsidRPr="003A5B29">
        <w:rPr>
          <w:lang w:val="es-ES"/>
        </w:rPr>
        <w:t>adecvat terminologi</w:t>
      </w:r>
      <w:r w:rsidR="008D6501">
        <w:rPr>
          <w:lang w:val="es-ES"/>
        </w:rPr>
        <w:t>a</w:t>
      </w:r>
      <w:r w:rsidRPr="003A5B29">
        <w:rPr>
          <w:lang w:val="es-ES"/>
        </w:rPr>
        <w:t xml:space="preserve"> specific</w:t>
      </w:r>
      <w:r w:rsidR="008D6501">
        <w:rPr>
          <w:lang w:val="es-ES"/>
        </w:rPr>
        <w:t>ă</w:t>
      </w:r>
      <w:r w:rsidRPr="003A5B29">
        <w:rPr>
          <w:lang w:val="es-ES"/>
        </w:rPr>
        <w:t xml:space="preserve"> biologiei</w:t>
      </w:r>
    </w:p>
    <w:p w14:paraId="59FC47EB" w14:textId="77777777" w:rsidR="008F4A6A" w:rsidRPr="003A5B29" w:rsidRDefault="008F4A6A" w:rsidP="008D6501">
      <w:pPr>
        <w:spacing w:line="276" w:lineRule="auto"/>
        <w:rPr>
          <w:lang w:val="es-ES"/>
        </w:rPr>
      </w:pPr>
    </w:p>
    <w:p w14:paraId="3E5FE281" w14:textId="77777777" w:rsidR="008F4A6A" w:rsidRPr="003A5B29" w:rsidRDefault="008F4A6A" w:rsidP="008D6501">
      <w:pPr>
        <w:spacing w:line="276" w:lineRule="auto"/>
        <w:rPr>
          <w:lang w:val="es-ES"/>
        </w:rPr>
      </w:pPr>
      <w:r w:rsidRPr="003A5B29">
        <w:rPr>
          <w:b/>
          <w:lang w:val="es-ES"/>
        </w:rPr>
        <w:t xml:space="preserve">3. Rezolvarea unor situații problemă din lumea vie, pe baza gândirii logice și a creativității </w:t>
      </w:r>
    </w:p>
    <w:p w14:paraId="7F814A6C" w14:textId="77777777" w:rsidR="008F4A6A" w:rsidRPr="003A5B29" w:rsidRDefault="008F4A6A" w:rsidP="008D6501">
      <w:pPr>
        <w:spacing w:line="276" w:lineRule="auto"/>
        <w:rPr>
          <w:lang w:val="es-ES"/>
        </w:rPr>
      </w:pPr>
      <w:r w:rsidRPr="003A5B29">
        <w:rPr>
          <w:lang w:val="es-ES"/>
        </w:rPr>
        <w:t xml:space="preserve">3.1. </w:t>
      </w:r>
      <w:r w:rsidR="008D6501">
        <w:rPr>
          <w:lang w:val="es-ES"/>
        </w:rPr>
        <w:t>Interpretarea diverselor modele ale unor</w:t>
      </w:r>
      <w:r w:rsidRPr="003A5B29">
        <w:rPr>
          <w:lang w:val="es-ES"/>
        </w:rPr>
        <w:t xml:space="preserve"> sisteme biologice</w:t>
      </w:r>
    </w:p>
    <w:p w14:paraId="1E111017" w14:textId="77777777" w:rsidR="008F4A6A" w:rsidRPr="003A5B29" w:rsidRDefault="008F4A6A" w:rsidP="008D6501">
      <w:pPr>
        <w:spacing w:line="276" w:lineRule="auto"/>
        <w:rPr>
          <w:lang w:val="es-ES"/>
        </w:rPr>
      </w:pPr>
      <w:r w:rsidRPr="003A5B29">
        <w:rPr>
          <w:lang w:val="es-ES"/>
        </w:rPr>
        <w:t xml:space="preserve">3.2. </w:t>
      </w:r>
      <w:r w:rsidR="008D6501">
        <w:rPr>
          <w:lang w:val="es-ES"/>
        </w:rPr>
        <w:t>Aplicarea</w:t>
      </w:r>
      <w:r w:rsidRPr="003A5B29">
        <w:rPr>
          <w:lang w:val="es-ES"/>
        </w:rPr>
        <w:t xml:space="preserve"> unor algoritmi </w:t>
      </w:r>
      <w:r w:rsidR="008D6501">
        <w:rPr>
          <w:lang w:val="es-ES"/>
        </w:rPr>
        <w:t>selectați adecvat</w:t>
      </w:r>
      <w:r w:rsidRPr="003A5B29">
        <w:rPr>
          <w:lang w:val="es-ES"/>
        </w:rPr>
        <w:t xml:space="preserve"> în investigarea lumii vii</w:t>
      </w:r>
    </w:p>
    <w:p w14:paraId="0FA309C4" w14:textId="77777777" w:rsidR="008F4A6A" w:rsidRPr="003A5B29" w:rsidRDefault="008F4A6A" w:rsidP="008D6501">
      <w:pPr>
        <w:spacing w:line="276" w:lineRule="auto"/>
        <w:rPr>
          <w:lang w:val="es-ES"/>
        </w:rPr>
      </w:pPr>
    </w:p>
    <w:p w14:paraId="7CBA5BA6" w14:textId="77777777" w:rsidR="008F4A6A" w:rsidRPr="003A5B29" w:rsidRDefault="008F4A6A" w:rsidP="008D6501">
      <w:pPr>
        <w:spacing w:line="276" w:lineRule="auto"/>
        <w:rPr>
          <w:lang w:val="es-ES"/>
        </w:rPr>
      </w:pPr>
      <w:r w:rsidRPr="003A5B29">
        <w:rPr>
          <w:b/>
          <w:lang w:val="es-ES"/>
        </w:rPr>
        <w:t>4. Manifestarea unui stil de viață sănătos într-un mediu natural propice vieții</w:t>
      </w:r>
    </w:p>
    <w:p w14:paraId="145AD908" w14:textId="77777777" w:rsidR="008F4A6A" w:rsidRPr="003A5B29" w:rsidRDefault="008F4A6A" w:rsidP="008D6501">
      <w:pPr>
        <w:spacing w:line="276" w:lineRule="auto"/>
        <w:rPr>
          <w:lang w:val="es-ES"/>
        </w:rPr>
      </w:pPr>
      <w:r w:rsidRPr="003A5B29">
        <w:rPr>
          <w:lang w:val="es-ES"/>
        </w:rPr>
        <w:t xml:space="preserve">4.1. </w:t>
      </w:r>
      <w:r w:rsidR="008D6501">
        <w:rPr>
          <w:lang w:val="es-ES"/>
        </w:rPr>
        <w:t>Transferarea</w:t>
      </w:r>
      <w:r w:rsidRPr="003A5B29">
        <w:rPr>
          <w:lang w:val="es-ES"/>
        </w:rPr>
        <w:t xml:space="preserve"> achizițiilor din domeniul biologiei în </w:t>
      </w:r>
      <w:r w:rsidR="008D6501">
        <w:rPr>
          <w:lang w:val="es-ES"/>
        </w:rPr>
        <w:t>contexte noi</w:t>
      </w:r>
      <w:r w:rsidRPr="003A5B29">
        <w:rPr>
          <w:lang w:val="es-ES"/>
        </w:rPr>
        <w:t xml:space="preserve"> </w:t>
      </w:r>
    </w:p>
    <w:p w14:paraId="7C44C6C5" w14:textId="77777777" w:rsidR="008F4A6A" w:rsidRPr="003A5B29" w:rsidRDefault="008F4A6A" w:rsidP="008D6501">
      <w:pPr>
        <w:spacing w:line="276" w:lineRule="auto"/>
        <w:rPr>
          <w:rFonts w:eastAsia="Calibri"/>
          <w:lang w:val="es-ES"/>
        </w:rPr>
      </w:pPr>
      <w:r w:rsidRPr="003A5B29">
        <w:rPr>
          <w:lang w:val="es-ES"/>
        </w:rPr>
        <w:t xml:space="preserve">4.2. </w:t>
      </w:r>
      <w:r w:rsidR="008D6501">
        <w:rPr>
          <w:lang w:val="es-ES"/>
        </w:rPr>
        <w:t>Identificarea relațiilor dintre</w:t>
      </w:r>
      <w:r w:rsidRPr="003A5B29">
        <w:rPr>
          <w:lang w:val="es-ES"/>
        </w:rPr>
        <w:t xml:space="preserve"> propriul comportament </w:t>
      </w:r>
      <w:r w:rsidR="008D6501">
        <w:rPr>
          <w:lang w:val="es-ES"/>
        </w:rPr>
        <w:t>și starea de sănătate</w:t>
      </w:r>
    </w:p>
    <w:p w14:paraId="758A5C9D" w14:textId="77777777" w:rsidR="001754D5" w:rsidRPr="00840358" w:rsidRDefault="001754D5" w:rsidP="00F76A64">
      <w:pPr>
        <w:pStyle w:val="Default"/>
        <w:rPr>
          <w:rFonts w:ascii="Times New Roman" w:hAnsi="Times New Roman" w:cs="Times New Roman"/>
        </w:rPr>
      </w:pPr>
    </w:p>
    <w:sectPr w:rsidR="001754D5" w:rsidRPr="00840358" w:rsidSect="00753CFC">
      <w:footerReference w:type="even" r:id="rId10"/>
      <w:footerReference w:type="default" r:id="rId11"/>
      <w:type w:val="continuous"/>
      <w:pgSz w:w="15840" w:h="12240" w:orient="landscape"/>
      <w:pgMar w:top="45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B3CE" w14:textId="77777777" w:rsidR="00D117B2" w:rsidRDefault="00D117B2">
      <w:r>
        <w:separator/>
      </w:r>
    </w:p>
  </w:endnote>
  <w:endnote w:type="continuationSeparator" w:id="0">
    <w:p w14:paraId="2C234E4F" w14:textId="77777777" w:rsidR="00D117B2" w:rsidRDefault="00D1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034C" w14:textId="77777777" w:rsidR="00234754" w:rsidRDefault="00234754" w:rsidP="0077120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38C55F3" w14:textId="77777777" w:rsidR="00234754" w:rsidRDefault="00234754" w:rsidP="003003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07FB" w14:textId="77777777" w:rsidR="00234754" w:rsidRDefault="00234754" w:rsidP="0077120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347C5">
      <w:rPr>
        <w:rStyle w:val="Numrdepagin"/>
        <w:noProof/>
      </w:rPr>
      <w:t>3</w:t>
    </w:r>
    <w:r>
      <w:rPr>
        <w:rStyle w:val="Numrdepagin"/>
      </w:rPr>
      <w:fldChar w:fldCharType="end"/>
    </w:r>
  </w:p>
  <w:p w14:paraId="1AA3FDE7" w14:textId="77777777" w:rsidR="00234754" w:rsidRDefault="00234754" w:rsidP="003003B8">
    <w:pPr>
      <w:pStyle w:val="Subsol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D199" w14:textId="77777777" w:rsidR="00234754" w:rsidRDefault="00234754" w:rsidP="0077120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A82BA91" w14:textId="77777777" w:rsidR="00234754" w:rsidRDefault="00234754" w:rsidP="003003B8">
    <w:pPr>
      <w:pStyle w:val="Subsol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DCB4" w14:textId="77777777" w:rsidR="00234754" w:rsidRDefault="00234754" w:rsidP="0077120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347C5">
      <w:rPr>
        <w:rStyle w:val="Numrdepagin"/>
        <w:noProof/>
      </w:rPr>
      <w:t>4</w:t>
    </w:r>
    <w:r>
      <w:rPr>
        <w:rStyle w:val="Numrdepagin"/>
      </w:rPr>
      <w:fldChar w:fldCharType="end"/>
    </w:r>
  </w:p>
  <w:p w14:paraId="6B24D256" w14:textId="77777777" w:rsidR="00234754" w:rsidRDefault="00234754" w:rsidP="003003B8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C421" w14:textId="77777777" w:rsidR="00D117B2" w:rsidRDefault="00D117B2">
      <w:r>
        <w:separator/>
      </w:r>
    </w:p>
  </w:footnote>
  <w:footnote w:type="continuationSeparator" w:id="0">
    <w:p w14:paraId="28C05285" w14:textId="77777777" w:rsidR="00D117B2" w:rsidRDefault="00D11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565DD4"/>
    <w:lvl w:ilvl="0">
      <w:numFmt w:val="decimal"/>
      <w:lvlText w:val="*"/>
      <w:lvlJc w:val="left"/>
    </w:lvl>
  </w:abstractNum>
  <w:abstractNum w:abstractNumId="1" w15:restartNumberingAfterBreak="0">
    <w:nsid w:val="04735A27"/>
    <w:multiLevelType w:val="hybridMultilevel"/>
    <w:tmpl w:val="13BEBD04"/>
    <w:lvl w:ilvl="0" w:tplc="F1108B5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14787"/>
    <w:multiLevelType w:val="multilevel"/>
    <w:tmpl w:val="552CD7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563CE3"/>
    <w:multiLevelType w:val="multilevel"/>
    <w:tmpl w:val="2F54FC7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EF2CC2"/>
    <w:multiLevelType w:val="multilevel"/>
    <w:tmpl w:val="552CD7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E955EA2"/>
    <w:multiLevelType w:val="multilevel"/>
    <w:tmpl w:val="7C7C24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30E0"/>
    <w:multiLevelType w:val="hybridMultilevel"/>
    <w:tmpl w:val="A7A62D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E1AA5"/>
    <w:multiLevelType w:val="hybridMultilevel"/>
    <w:tmpl w:val="A07E802C"/>
    <w:lvl w:ilvl="0" w:tplc="F6F4A7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327C0"/>
    <w:multiLevelType w:val="multilevel"/>
    <w:tmpl w:val="303E1D0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27591928">
    <w:abstractNumId w:val="5"/>
  </w:num>
  <w:num w:numId="2" w16cid:durableId="2111849560">
    <w:abstractNumId w:val="4"/>
  </w:num>
  <w:num w:numId="3" w16cid:durableId="536553799">
    <w:abstractNumId w:val="2"/>
  </w:num>
  <w:num w:numId="4" w16cid:durableId="1304584652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5" w16cid:durableId="448626034">
    <w:abstractNumId w:val="3"/>
  </w:num>
  <w:num w:numId="6" w16cid:durableId="1583829363">
    <w:abstractNumId w:val="8"/>
  </w:num>
  <w:num w:numId="7" w16cid:durableId="2112165215">
    <w:abstractNumId w:val="7"/>
  </w:num>
  <w:num w:numId="8" w16cid:durableId="314263691">
    <w:abstractNumId w:val="6"/>
  </w:num>
  <w:num w:numId="9" w16cid:durableId="1257591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E2"/>
    <w:rsid w:val="000023FA"/>
    <w:rsid w:val="000140D0"/>
    <w:rsid w:val="00024CED"/>
    <w:rsid w:val="000346B3"/>
    <w:rsid w:val="00040733"/>
    <w:rsid w:val="0004220E"/>
    <w:rsid w:val="00047E60"/>
    <w:rsid w:val="00052640"/>
    <w:rsid w:val="00055580"/>
    <w:rsid w:val="000720DE"/>
    <w:rsid w:val="00073F84"/>
    <w:rsid w:val="00074A48"/>
    <w:rsid w:val="0008751E"/>
    <w:rsid w:val="000925AB"/>
    <w:rsid w:val="000973F0"/>
    <w:rsid w:val="000A0445"/>
    <w:rsid w:val="000A7D9C"/>
    <w:rsid w:val="000B2B93"/>
    <w:rsid w:val="000B2BC4"/>
    <w:rsid w:val="000B46AE"/>
    <w:rsid w:val="000C0EFF"/>
    <w:rsid w:val="000C1647"/>
    <w:rsid w:val="000C3F6E"/>
    <w:rsid w:val="000C410D"/>
    <w:rsid w:val="000D2EDF"/>
    <w:rsid w:val="000F1BBA"/>
    <w:rsid w:val="000F73F2"/>
    <w:rsid w:val="001016F7"/>
    <w:rsid w:val="001037AD"/>
    <w:rsid w:val="0010453E"/>
    <w:rsid w:val="00105051"/>
    <w:rsid w:val="00113134"/>
    <w:rsid w:val="00114A03"/>
    <w:rsid w:val="00116C0F"/>
    <w:rsid w:val="00121244"/>
    <w:rsid w:val="00131D25"/>
    <w:rsid w:val="00133E7D"/>
    <w:rsid w:val="00133F8E"/>
    <w:rsid w:val="001351AB"/>
    <w:rsid w:val="00141F95"/>
    <w:rsid w:val="001444C0"/>
    <w:rsid w:val="00160056"/>
    <w:rsid w:val="00161ED6"/>
    <w:rsid w:val="0016589E"/>
    <w:rsid w:val="001679A7"/>
    <w:rsid w:val="0017274D"/>
    <w:rsid w:val="0017482D"/>
    <w:rsid w:val="001754D5"/>
    <w:rsid w:val="00177630"/>
    <w:rsid w:val="00180AA2"/>
    <w:rsid w:val="0018150F"/>
    <w:rsid w:val="001824A1"/>
    <w:rsid w:val="0018473B"/>
    <w:rsid w:val="0018525F"/>
    <w:rsid w:val="00190C4D"/>
    <w:rsid w:val="0019348C"/>
    <w:rsid w:val="00195E4E"/>
    <w:rsid w:val="001B14C0"/>
    <w:rsid w:val="001B2F1B"/>
    <w:rsid w:val="001B7C94"/>
    <w:rsid w:val="001C40D3"/>
    <w:rsid w:val="001C44CE"/>
    <w:rsid w:val="001C5203"/>
    <w:rsid w:val="001D78F6"/>
    <w:rsid w:val="001E6B47"/>
    <w:rsid w:val="001F04AA"/>
    <w:rsid w:val="001F061E"/>
    <w:rsid w:val="001F06A7"/>
    <w:rsid w:val="001F5C79"/>
    <w:rsid w:val="001F6EDD"/>
    <w:rsid w:val="00207F3F"/>
    <w:rsid w:val="002111D8"/>
    <w:rsid w:val="002162C0"/>
    <w:rsid w:val="00217514"/>
    <w:rsid w:val="00220074"/>
    <w:rsid w:val="00232123"/>
    <w:rsid w:val="00234754"/>
    <w:rsid w:val="00237EE7"/>
    <w:rsid w:val="00243104"/>
    <w:rsid w:val="00245674"/>
    <w:rsid w:val="00245A45"/>
    <w:rsid w:val="00254662"/>
    <w:rsid w:val="002669E2"/>
    <w:rsid w:val="00280052"/>
    <w:rsid w:val="0028258F"/>
    <w:rsid w:val="0028418C"/>
    <w:rsid w:val="002878CA"/>
    <w:rsid w:val="00296003"/>
    <w:rsid w:val="002A0704"/>
    <w:rsid w:val="002A530B"/>
    <w:rsid w:val="002A5C97"/>
    <w:rsid w:val="002A6A91"/>
    <w:rsid w:val="002B37E0"/>
    <w:rsid w:val="002B5036"/>
    <w:rsid w:val="002B74B7"/>
    <w:rsid w:val="002C47C7"/>
    <w:rsid w:val="002D75B5"/>
    <w:rsid w:val="002E6A0F"/>
    <w:rsid w:val="002E7529"/>
    <w:rsid w:val="003003B8"/>
    <w:rsid w:val="00300B5C"/>
    <w:rsid w:val="003037B6"/>
    <w:rsid w:val="00304FC1"/>
    <w:rsid w:val="00307D74"/>
    <w:rsid w:val="00311A45"/>
    <w:rsid w:val="00311E3D"/>
    <w:rsid w:val="00316AA4"/>
    <w:rsid w:val="00323E75"/>
    <w:rsid w:val="00331C7C"/>
    <w:rsid w:val="00336520"/>
    <w:rsid w:val="0034051F"/>
    <w:rsid w:val="003421B3"/>
    <w:rsid w:val="003543F3"/>
    <w:rsid w:val="00356804"/>
    <w:rsid w:val="00371B17"/>
    <w:rsid w:val="0037350C"/>
    <w:rsid w:val="00374C5C"/>
    <w:rsid w:val="00376939"/>
    <w:rsid w:val="00381CA0"/>
    <w:rsid w:val="003920D6"/>
    <w:rsid w:val="003925B8"/>
    <w:rsid w:val="003A31E1"/>
    <w:rsid w:val="003A5B29"/>
    <w:rsid w:val="003B09E6"/>
    <w:rsid w:val="003C0D6C"/>
    <w:rsid w:val="003C422E"/>
    <w:rsid w:val="003C6B50"/>
    <w:rsid w:val="003D0D1A"/>
    <w:rsid w:val="003D6B0B"/>
    <w:rsid w:val="003E162F"/>
    <w:rsid w:val="003E43A1"/>
    <w:rsid w:val="003F5AC9"/>
    <w:rsid w:val="0040209F"/>
    <w:rsid w:val="0040396F"/>
    <w:rsid w:val="004160F1"/>
    <w:rsid w:val="00432FA2"/>
    <w:rsid w:val="00444ABF"/>
    <w:rsid w:val="00445EB0"/>
    <w:rsid w:val="004553C1"/>
    <w:rsid w:val="00457EC7"/>
    <w:rsid w:val="00463B3E"/>
    <w:rsid w:val="004647EA"/>
    <w:rsid w:val="00473A18"/>
    <w:rsid w:val="00474771"/>
    <w:rsid w:val="00475BA6"/>
    <w:rsid w:val="004A0BD9"/>
    <w:rsid w:val="004A55E4"/>
    <w:rsid w:val="004B147C"/>
    <w:rsid w:val="004B5878"/>
    <w:rsid w:val="004C13A4"/>
    <w:rsid w:val="004C1D66"/>
    <w:rsid w:val="004E4D34"/>
    <w:rsid w:val="00502113"/>
    <w:rsid w:val="0050502A"/>
    <w:rsid w:val="0050773E"/>
    <w:rsid w:val="00507B49"/>
    <w:rsid w:val="00507F05"/>
    <w:rsid w:val="00513A8F"/>
    <w:rsid w:val="00515662"/>
    <w:rsid w:val="00517483"/>
    <w:rsid w:val="00520494"/>
    <w:rsid w:val="00524D85"/>
    <w:rsid w:val="00530346"/>
    <w:rsid w:val="005320DC"/>
    <w:rsid w:val="00534262"/>
    <w:rsid w:val="00543551"/>
    <w:rsid w:val="00561071"/>
    <w:rsid w:val="00576C17"/>
    <w:rsid w:val="00577885"/>
    <w:rsid w:val="00581B3B"/>
    <w:rsid w:val="00583790"/>
    <w:rsid w:val="0058570C"/>
    <w:rsid w:val="0059379B"/>
    <w:rsid w:val="005A7C27"/>
    <w:rsid w:val="005B6493"/>
    <w:rsid w:val="005C0786"/>
    <w:rsid w:val="005C3529"/>
    <w:rsid w:val="005D0FA0"/>
    <w:rsid w:val="005E1BAC"/>
    <w:rsid w:val="005E2B52"/>
    <w:rsid w:val="005E35C0"/>
    <w:rsid w:val="005E464D"/>
    <w:rsid w:val="005E73D8"/>
    <w:rsid w:val="005F1378"/>
    <w:rsid w:val="005F33D4"/>
    <w:rsid w:val="006020AC"/>
    <w:rsid w:val="00603AB7"/>
    <w:rsid w:val="00606BF4"/>
    <w:rsid w:val="00613212"/>
    <w:rsid w:val="00626300"/>
    <w:rsid w:val="006309E8"/>
    <w:rsid w:val="00631991"/>
    <w:rsid w:val="00637D0C"/>
    <w:rsid w:val="00640149"/>
    <w:rsid w:val="00640510"/>
    <w:rsid w:val="0064300F"/>
    <w:rsid w:val="00645707"/>
    <w:rsid w:val="0064728C"/>
    <w:rsid w:val="00653625"/>
    <w:rsid w:val="006564E2"/>
    <w:rsid w:val="00662BB8"/>
    <w:rsid w:val="0067221D"/>
    <w:rsid w:val="00674538"/>
    <w:rsid w:val="00684A08"/>
    <w:rsid w:val="00696FB2"/>
    <w:rsid w:val="006A1EDE"/>
    <w:rsid w:val="006B36B9"/>
    <w:rsid w:val="006C169A"/>
    <w:rsid w:val="006C7ECA"/>
    <w:rsid w:val="006D39D2"/>
    <w:rsid w:val="006E020A"/>
    <w:rsid w:val="006E4E5E"/>
    <w:rsid w:val="006E510E"/>
    <w:rsid w:val="006F6B29"/>
    <w:rsid w:val="006F6C4A"/>
    <w:rsid w:val="00702B85"/>
    <w:rsid w:val="00710965"/>
    <w:rsid w:val="00713785"/>
    <w:rsid w:val="00723A32"/>
    <w:rsid w:val="00745A06"/>
    <w:rsid w:val="00753CFC"/>
    <w:rsid w:val="007601F4"/>
    <w:rsid w:val="007708E2"/>
    <w:rsid w:val="00771209"/>
    <w:rsid w:val="00771696"/>
    <w:rsid w:val="0077455C"/>
    <w:rsid w:val="00780641"/>
    <w:rsid w:val="00780900"/>
    <w:rsid w:val="0078127B"/>
    <w:rsid w:val="007846C7"/>
    <w:rsid w:val="00790DEC"/>
    <w:rsid w:val="00792997"/>
    <w:rsid w:val="007B1D6D"/>
    <w:rsid w:val="007B55CC"/>
    <w:rsid w:val="007D083E"/>
    <w:rsid w:val="007D0EF1"/>
    <w:rsid w:val="007E47E4"/>
    <w:rsid w:val="007F4719"/>
    <w:rsid w:val="007F5F3E"/>
    <w:rsid w:val="008021AC"/>
    <w:rsid w:val="00803EC3"/>
    <w:rsid w:val="00804C71"/>
    <w:rsid w:val="00811064"/>
    <w:rsid w:val="00831419"/>
    <w:rsid w:val="00832313"/>
    <w:rsid w:val="00840358"/>
    <w:rsid w:val="00846814"/>
    <w:rsid w:val="00852655"/>
    <w:rsid w:val="00856889"/>
    <w:rsid w:val="00861063"/>
    <w:rsid w:val="008634D8"/>
    <w:rsid w:val="00863735"/>
    <w:rsid w:val="0087166F"/>
    <w:rsid w:val="00874504"/>
    <w:rsid w:val="00881AFD"/>
    <w:rsid w:val="00886B4D"/>
    <w:rsid w:val="00887E03"/>
    <w:rsid w:val="008934C0"/>
    <w:rsid w:val="00896A03"/>
    <w:rsid w:val="00897477"/>
    <w:rsid w:val="00897BFD"/>
    <w:rsid w:val="008C6A41"/>
    <w:rsid w:val="008D6501"/>
    <w:rsid w:val="008F4A6A"/>
    <w:rsid w:val="008F575D"/>
    <w:rsid w:val="00902029"/>
    <w:rsid w:val="0093190A"/>
    <w:rsid w:val="00931B51"/>
    <w:rsid w:val="00932777"/>
    <w:rsid w:val="0093497B"/>
    <w:rsid w:val="0093724E"/>
    <w:rsid w:val="00940E82"/>
    <w:rsid w:val="0094659B"/>
    <w:rsid w:val="009502D0"/>
    <w:rsid w:val="00950617"/>
    <w:rsid w:val="009506D3"/>
    <w:rsid w:val="00951382"/>
    <w:rsid w:val="009617F6"/>
    <w:rsid w:val="00962865"/>
    <w:rsid w:val="00967571"/>
    <w:rsid w:val="0098071B"/>
    <w:rsid w:val="00982255"/>
    <w:rsid w:val="0098492A"/>
    <w:rsid w:val="00987A67"/>
    <w:rsid w:val="00990827"/>
    <w:rsid w:val="00992D20"/>
    <w:rsid w:val="009934EF"/>
    <w:rsid w:val="009972C2"/>
    <w:rsid w:val="009A7CBB"/>
    <w:rsid w:val="009B13F3"/>
    <w:rsid w:val="009B2C9B"/>
    <w:rsid w:val="009C13F9"/>
    <w:rsid w:val="009D0AE9"/>
    <w:rsid w:val="009D7202"/>
    <w:rsid w:val="009F4230"/>
    <w:rsid w:val="009F5363"/>
    <w:rsid w:val="00A03F5F"/>
    <w:rsid w:val="00A05A5A"/>
    <w:rsid w:val="00A1056C"/>
    <w:rsid w:val="00A12DAC"/>
    <w:rsid w:val="00A174F1"/>
    <w:rsid w:val="00A1772D"/>
    <w:rsid w:val="00A218C9"/>
    <w:rsid w:val="00A23F7D"/>
    <w:rsid w:val="00A3142F"/>
    <w:rsid w:val="00A347D2"/>
    <w:rsid w:val="00A52BFD"/>
    <w:rsid w:val="00A5467F"/>
    <w:rsid w:val="00A549EF"/>
    <w:rsid w:val="00A54CF1"/>
    <w:rsid w:val="00A61251"/>
    <w:rsid w:val="00A673B5"/>
    <w:rsid w:val="00A740B9"/>
    <w:rsid w:val="00A845CA"/>
    <w:rsid w:val="00A848E6"/>
    <w:rsid w:val="00A85186"/>
    <w:rsid w:val="00A94EF1"/>
    <w:rsid w:val="00A950CD"/>
    <w:rsid w:val="00A972FF"/>
    <w:rsid w:val="00A9778C"/>
    <w:rsid w:val="00AA3026"/>
    <w:rsid w:val="00AA60B7"/>
    <w:rsid w:val="00AA761B"/>
    <w:rsid w:val="00AB1698"/>
    <w:rsid w:val="00AC346D"/>
    <w:rsid w:val="00AE5D5D"/>
    <w:rsid w:val="00AE70B5"/>
    <w:rsid w:val="00AF7C89"/>
    <w:rsid w:val="00B00BFC"/>
    <w:rsid w:val="00B029D9"/>
    <w:rsid w:val="00B047F4"/>
    <w:rsid w:val="00B0540E"/>
    <w:rsid w:val="00B20CE4"/>
    <w:rsid w:val="00B20FF5"/>
    <w:rsid w:val="00B2196D"/>
    <w:rsid w:val="00B2229B"/>
    <w:rsid w:val="00B315C4"/>
    <w:rsid w:val="00B33791"/>
    <w:rsid w:val="00B3769E"/>
    <w:rsid w:val="00B407C1"/>
    <w:rsid w:val="00B44026"/>
    <w:rsid w:val="00B44450"/>
    <w:rsid w:val="00B53367"/>
    <w:rsid w:val="00B70C42"/>
    <w:rsid w:val="00B729EF"/>
    <w:rsid w:val="00B75546"/>
    <w:rsid w:val="00B76626"/>
    <w:rsid w:val="00B773DA"/>
    <w:rsid w:val="00B84B73"/>
    <w:rsid w:val="00B9021E"/>
    <w:rsid w:val="00B96518"/>
    <w:rsid w:val="00B96F06"/>
    <w:rsid w:val="00BC2237"/>
    <w:rsid w:val="00BC59C1"/>
    <w:rsid w:val="00BD2E25"/>
    <w:rsid w:val="00BD3624"/>
    <w:rsid w:val="00BE0656"/>
    <w:rsid w:val="00BE093B"/>
    <w:rsid w:val="00BE11A8"/>
    <w:rsid w:val="00BE2A4E"/>
    <w:rsid w:val="00BF21EA"/>
    <w:rsid w:val="00BF3D39"/>
    <w:rsid w:val="00BF726F"/>
    <w:rsid w:val="00C00F08"/>
    <w:rsid w:val="00C036A5"/>
    <w:rsid w:val="00C11559"/>
    <w:rsid w:val="00C2181B"/>
    <w:rsid w:val="00C41242"/>
    <w:rsid w:val="00C50FF5"/>
    <w:rsid w:val="00C51748"/>
    <w:rsid w:val="00C66BF1"/>
    <w:rsid w:val="00C67535"/>
    <w:rsid w:val="00C86F21"/>
    <w:rsid w:val="00C87B1D"/>
    <w:rsid w:val="00C952D7"/>
    <w:rsid w:val="00C95627"/>
    <w:rsid w:val="00CA2D37"/>
    <w:rsid w:val="00CA47C4"/>
    <w:rsid w:val="00CB6E4C"/>
    <w:rsid w:val="00CC0111"/>
    <w:rsid w:val="00CC1B72"/>
    <w:rsid w:val="00CC4275"/>
    <w:rsid w:val="00CD0D5F"/>
    <w:rsid w:val="00CD23A3"/>
    <w:rsid w:val="00CD7D9F"/>
    <w:rsid w:val="00CE199F"/>
    <w:rsid w:val="00CE2D2B"/>
    <w:rsid w:val="00D016C6"/>
    <w:rsid w:val="00D117B2"/>
    <w:rsid w:val="00D16BC5"/>
    <w:rsid w:val="00D17DFE"/>
    <w:rsid w:val="00D23548"/>
    <w:rsid w:val="00D34DD1"/>
    <w:rsid w:val="00D355DF"/>
    <w:rsid w:val="00D423C2"/>
    <w:rsid w:val="00D43132"/>
    <w:rsid w:val="00D43B6D"/>
    <w:rsid w:val="00D522D4"/>
    <w:rsid w:val="00D536A1"/>
    <w:rsid w:val="00D60181"/>
    <w:rsid w:val="00D60618"/>
    <w:rsid w:val="00D6563F"/>
    <w:rsid w:val="00D76827"/>
    <w:rsid w:val="00D8428B"/>
    <w:rsid w:val="00D85D41"/>
    <w:rsid w:val="00D900D2"/>
    <w:rsid w:val="00D90E53"/>
    <w:rsid w:val="00D9133E"/>
    <w:rsid w:val="00D923C9"/>
    <w:rsid w:val="00D9720B"/>
    <w:rsid w:val="00DA38E8"/>
    <w:rsid w:val="00DA3C4B"/>
    <w:rsid w:val="00DA6AAF"/>
    <w:rsid w:val="00DB4763"/>
    <w:rsid w:val="00DB525E"/>
    <w:rsid w:val="00DC14C9"/>
    <w:rsid w:val="00DC1CDD"/>
    <w:rsid w:val="00DE4B7C"/>
    <w:rsid w:val="00DE6842"/>
    <w:rsid w:val="00DF4F0D"/>
    <w:rsid w:val="00E1058C"/>
    <w:rsid w:val="00E20D24"/>
    <w:rsid w:val="00E21328"/>
    <w:rsid w:val="00E26B15"/>
    <w:rsid w:val="00E32C1F"/>
    <w:rsid w:val="00E337EE"/>
    <w:rsid w:val="00E347C5"/>
    <w:rsid w:val="00E4098B"/>
    <w:rsid w:val="00E46465"/>
    <w:rsid w:val="00E513A0"/>
    <w:rsid w:val="00E543B4"/>
    <w:rsid w:val="00E544CC"/>
    <w:rsid w:val="00E56EA8"/>
    <w:rsid w:val="00E60E0D"/>
    <w:rsid w:val="00E759C3"/>
    <w:rsid w:val="00E75E04"/>
    <w:rsid w:val="00E872BD"/>
    <w:rsid w:val="00E9095F"/>
    <w:rsid w:val="00E91CF2"/>
    <w:rsid w:val="00EA5E75"/>
    <w:rsid w:val="00EB024E"/>
    <w:rsid w:val="00EB6767"/>
    <w:rsid w:val="00EC4875"/>
    <w:rsid w:val="00EC5485"/>
    <w:rsid w:val="00EF094C"/>
    <w:rsid w:val="00EF3F04"/>
    <w:rsid w:val="00EF6E43"/>
    <w:rsid w:val="00EF7153"/>
    <w:rsid w:val="00EF754C"/>
    <w:rsid w:val="00F00799"/>
    <w:rsid w:val="00F00F82"/>
    <w:rsid w:val="00F105B6"/>
    <w:rsid w:val="00F1236C"/>
    <w:rsid w:val="00F14A37"/>
    <w:rsid w:val="00F15CD2"/>
    <w:rsid w:val="00F206FD"/>
    <w:rsid w:val="00F26CF9"/>
    <w:rsid w:val="00F4454F"/>
    <w:rsid w:val="00F47F41"/>
    <w:rsid w:val="00F578FF"/>
    <w:rsid w:val="00F66AC0"/>
    <w:rsid w:val="00F75C25"/>
    <w:rsid w:val="00F76A64"/>
    <w:rsid w:val="00F81C0E"/>
    <w:rsid w:val="00F903FC"/>
    <w:rsid w:val="00F90BA2"/>
    <w:rsid w:val="00F924D7"/>
    <w:rsid w:val="00FB3A1E"/>
    <w:rsid w:val="00FB62CA"/>
    <w:rsid w:val="00FB6F4B"/>
    <w:rsid w:val="00FC1C19"/>
    <w:rsid w:val="00FC6017"/>
    <w:rsid w:val="00FD2A49"/>
    <w:rsid w:val="00FD3B52"/>
    <w:rsid w:val="00FE4E37"/>
    <w:rsid w:val="00FF766A"/>
    <w:rsid w:val="00FF77BE"/>
    <w:rsid w:val="00FF7C9A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4FBB8"/>
  <w15:chartTrackingRefBased/>
  <w15:docId w15:val="{4F743B63-327D-4B03-B4D2-E99008B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754"/>
    <w:rPr>
      <w:sz w:val="24"/>
      <w:szCs w:val="24"/>
    </w:rPr>
  </w:style>
  <w:style w:type="paragraph" w:styleId="Titlu1">
    <w:name w:val="heading 1"/>
    <w:basedOn w:val="Normal"/>
    <w:next w:val="Normal"/>
    <w:qFormat/>
    <w:rsid w:val="009F4230"/>
    <w:pPr>
      <w:keepNext/>
      <w:outlineLvl w:val="0"/>
    </w:pPr>
    <w:rPr>
      <w:b/>
      <w:bCs/>
      <w:u w:val="single"/>
    </w:rPr>
  </w:style>
  <w:style w:type="paragraph" w:styleId="Titlu2">
    <w:name w:val="heading 2"/>
    <w:basedOn w:val="Normal"/>
    <w:next w:val="Normal"/>
    <w:qFormat/>
    <w:rsid w:val="00D43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D43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o-RO" w:eastAsia="ro-RO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78127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26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9506D3"/>
    <w:pPr>
      <w:tabs>
        <w:tab w:val="center" w:pos="4536"/>
        <w:tab w:val="right" w:pos="9072"/>
      </w:tabs>
      <w:autoSpaceDE w:val="0"/>
      <w:autoSpaceDN w:val="0"/>
    </w:pPr>
    <w:rPr>
      <w:lang w:val="ro-RO"/>
    </w:rPr>
  </w:style>
  <w:style w:type="paragraph" w:styleId="Subsol">
    <w:name w:val="footer"/>
    <w:basedOn w:val="Normal"/>
    <w:link w:val="SubsolCaracter"/>
    <w:rsid w:val="003003B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3003B8"/>
  </w:style>
  <w:style w:type="character" w:customStyle="1" w:styleId="SubsolCaracter">
    <w:name w:val="Subsol Caracter"/>
    <w:link w:val="Subsol"/>
    <w:rsid w:val="00234754"/>
    <w:rPr>
      <w:sz w:val="24"/>
      <w:szCs w:val="24"/>
      <w:lang w:val="en-US" w:eastAsia="en-US"/>
    </w:rPr>
  </w:style>
  <w:style w:type="character" w:customStyle="1" w:styleId="AntetCaracter">
    <w:name w:val="Antet Caracter"/>
    <w:link w:val="Antet"/>
    <w:uiPriority w:val="99"/>
    <w:rsid w:val="00234754"/>
    <w:rPr>
      <w:sz w:val="24"/>
      <w:szCs w:val="24"/>
      <w:lang w:eastAsia="en-US"/>
    </w:rPr>
  </w:style>
  <w:style w:type="paragraph" w:styleId="TextnBalon">
    <w:name w:val="Balloon Text"/>
    <w:basedOn w:val="Normal"/>
    <w:link w:val="TextnBalonCaracter"/>
    <w:rsid w:val="00E56EA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E56EA8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0407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table" w:customStyle="1" w:styleId="TableGrid1">
    <w:name w:val="Table Grid1"/>
    <w:basedOn w:val="TabelNormal"/>
    <w:next w:val="Tabelgril"/>
    <w:uiPriority w:val="59"/>
    <w:rsid w:val="00F90BA2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5Caracter">
    <w:name w:val="Titlu 5 Caracter"/>
    <w:link w:val="Titlu5"/>
    <w:semiHidden/>
    <w:rsid w:val="0078127B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7243-4065-4F12-BE86-998BEE7E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911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Şcoala generală nr</vt:lpstr>
      <vt:lpstr>Şcoala generală nr</vt:lpstr>
    </vt:vector>
  </TitlesOfParts>
  <Company>ms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 generală nr</dc:title>
  <dc:subject/>
  <dc:creator>Florin</dc:creator>
  <cp:keywords/>
  <dc:description/>
  <cp:lastModifiedBy>Ene Iuliana</cp:lastModifiedBy>
  <cp:revision>7</cp:revision>
  <cp:lastPrinted>2022-09-13T14:21:00Z</cp:lastPrinted>
  <dcterms:created xsi:type="dcterms:W3CDTF">2023-06-05T19:02:00Z</dcterms:created>
  <dcterms:modified xsi:type="dcterms:W3CDTF">2023-06-19T06:55:00Z</dcterms:modified>
</cp:coreProperties>
</file>