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E8F97" w14:textId="57BBC1E1" w:rsidR="0022717F" w:rsidRPr="00846AA0" w:rsidRDefault="00DE2B7C" w:rsidP="00E46C7B">
      <w:pPr>
        <w:jc w:val="center"/>
        <w:rPr>
          <w:rFonts w:eastAsia="Gungsuh"/>
          <w:b/>
          <w:color w:val="002060"/>
          <w:lang w:val="ro-RO"/>
        </w:rPr>
      </w:pPr>
      <w:r w:rsidRPr="00846AA0">
        <w:rPr>
          <w:rFonts w:eastAsia="Gungsuh"/>
          <w:b/>
          <w:color w:val="002060"/>
          <w:lang w:val="ro-RO"/>
        </w:rPr>
        <w:t>PLANIFICARE CALENDARISTICĂ</w:t>
      </w:r>
    </w:p>
    <w:p w14:paraId="47D598B0" w14:textId="21145DC5" w:rsidR="00DE2B7C" w:rsidRPr="00846AA0" w:rsidRDefault="00DE2B7C" w:rsidP="00FA6CD9">
      <w:pPr>
        <w:jc w:val="center"/>
        <w:rPr>
          <w:rFonts w:eastAsia="Gungsuh"/>
          <w:b/>
          <w:color w:val="002060"/>
          <w:lang w:val="ro-RO"/>
        </w:rPr>
      </w:pPr>
      <w:r w:rsidRPr="00846AA0">
        <w:rPr>
          <w:rFonts w:eastAsia="Gungsuh"/>
          <w:b/>
          <w:color w:val="002060"/>
          <w:lang w:val="ro-RO"/>
        </w:rPr>
        <w:t xml:space="preserve">AN </w:t>
      </w:r>
      <w:r w:rsidR="00864678">
        <w:rPr>
          <w:rFonts w:eastAsia="Gungsuh"/>
          <w:b/>
          <w:color w:val="002060"/>
          <w:lang w:val="ro-RO"/>
        </w:rPr>
        <w:t>Ș</w:t>
      </w:r>
      <w:r w:rsidRPr="00846AA0">
        <w:rPr>
          <w:rFonts w:eastAsia="Gungsuh"/>
          <w:b/>
          <w:color w:val="002060"/>
          <w:lang w:val="ro-RO"/>
        </w:rPr>
        <w:t>COLAR 2022</w:t>
      </w:r>
      <w:r w:rsidR="00086EB5" w:rsidRPr="00086EB5">
        <w:rPr>
          <w:rFonts w:eastAsia="Gungsuh"/>
          <w:b/>
          <w:color w:val="002060"/>
          <w:lang w:val="ro-RO"/>
        </w:rPr>
        <w:t>–</w:t>
      </w:r>
      <w:r w:rsidRPr="00846AA0">
        <w:rPr>
          <w:rFonts w:eastAsia="Gungsuh"/>
          <w:b/>
          <w:color w:val="002060"/>
          <w:lang w:val="ro-RO"/>
        </w:rPr>
        <w:t>2023</w:t>
      </w:r>
    </w:p>
    <w:p w14:paraId="684F6603" w14:textId="226752D6" w:rsidR="00DE2B7C" w:rsidRPr="0025793A" w:rsidRDefault="00DE2B7C" w:rsidP="00E46C7B">
      <w:pPr>
        <w:ind w:left="1416" w:hanging="1416"/>
        <w:rPr>
          <w:rFonts w:eastAsia="Arial Unicode MS"/>
          <w:b/>
          <w:i/>
          <w:color w:val="002060"/>
          <w:lang w:val="ro-RO"/>
        </w:rPr>
      </w:pPr>
      <w:r w:rsidRPr="0025793A">
        <w:rPr>
          <w:rFonts w:eastAsia="Arial Unicode MS"/>
          <w:b/>
          <w:color w:val="002060"/>
          <w:lang w:val="ro-RO"/>
        </w:rPr>
        <w:t xml:space="preserve">Limba </w:t>
      </w:r>
      <w:r w:rsidR="00864678">
        <w:rPr>
          <w:rFonts w:eastAsia="Arial Unicode MS"/>
          <w:b/>
          <w:color w:val="002060"/>
          <w:lang w:val="ro-RO"/>
        </w:rPr>
        <w:t>ș</w:t>
      </w:r>
      <w:r w:rsidRPr="0025793A">
        <w:rPr>
          <w:rFonts w:eastAsia="Arial Unicode MS"/>
          <w:b/>
          <w:color w:val="002060"/>
          <w:lang w:val="ro-RO"/>
        </w:rPr>
        <w:t>i literatura română</w:t>
      </w:r>
    </w:p>
    <w:p w14:paraId="0E764C6B" w14:textId="2D832869" w:rsidR="00360ED0" w:rsidRPr="00846AA0" w:rsidRDefault="00DE2B7C" w:rsidP="00E46C7B">
      <w:pPr>
        <w:ind w:left="1416" w:hanging="1416"/>
        <w:rPr>
          <w:rFonts w:eastAsia="Arial Unicode MS"/>
          <w:b/>
          <w:color w:val="002060"/>
          <w:lang w:val="ro-RO"/>
        </w:rPr>
      </w:pPr>
      <w:r w:rsidRPr="00846AA0">
        <w:rPr>
          <w:rFonts w:eastAsia="Arial Unicode MS"/>
          <w:b/>
          <w:color w:val="002060"/>
          <w:lang w:val="ro-RO"/>
        </w:rPr>
        <w:t xml:space="preserve">Clasa a </w:t>
      </w:r>
      <w:r w:rsidR="00360ED0" w:rsidRPr="00846AA0">
        <w:rPr>
          <w:rFonts w:eastAsia="Arial Unicode MS"/>
          <w:b/>
          <w:color w:val="002060"/>
          <w:lang w:val="ro-RO"/>
        </w:rPr>
        <w:t>I</w:t>
      </w:r>
      <w:r w:rsidRPr="00846AA0">
        <w:rPr>
          <w:rFonts w:eastAsia="Arial Unicode MS"/>
          <w:b/>
          <w:color w:val="002060"/>
          <w:lang w:val="ro-RO"/>
        </w:rPr>
        <w:t>X</w:t>
      </w:r>
      <w:r w:rsidR="0031278C" w:rsidRPr="00846AA0">
        <w:rPr>
          <w:rFonts w:eastAsia="Arial Unicode MS"/>
          <w:b/>
          <w:color w:val="002060"/>
          <w:lang w:val="ro-RO"/>
        </w:rPr>
        <w:t>−</w:t>
      </w:r>
      <w:r w:rsidRPr="00846AA0">
        <w:rPr>
          <w:rFonts w:eastAsia="Arial Unicode MS"/>
          <w:b/>
          <w:color w:val="002060"/>
          <w:lang w:val="ro-RO"/>
        </w:rPr>
        <w:t>a</w:t>
      </w:r>
      <w:r w:rsidR="00A97E31" w:rsidRPr="00846AA0">
        <w:rPr>
          <w:rFonts w:eastAsia="Arial Unicode MS"/>
          <w:b/>
          <w:color w:val="002060"/>
          <w:lang w:val="ro-RO"/>
        </w:rPr>
        <w:t xml:space="preserve"> ....</w:t>
      </w:r>
      <w:r w:rsidR="00360ED0" w:rsidRPr="00846AA0">
        <w:rPr>
          <w:rFonts w:eastAsia="Arial Unicode MS"/>
          <w:b/>
          <w:color w:val="002060"/>
          <w:lang w:val="ro-RO"/>
        </w:rPr>
        <w:t xml:space="preserve"> </w:t>
      </w:r>
      <w:r w:rsidR="00360ED0" w:rsidRPr="0025793A">
        <w:rPr>
          <w:rFonts w:eastAsia="Arial Unicode MS"/>
          <w:bCs/>
          <w:color w:val="002060"/>
          <w:lang w:val="ro-RO"/>
        </w:rPr>
        <w:t>(4 ore/săptămână TC)</w:t>
      </w:r>
    </w:p>
    <w:p w14:paraId="1E9D2E11" w14:textId="10C90355" w:rsidR="00DD6DFE" w:rsidRPr="00846AA0" w:rsidRDefault="00A97E31" w:rsidP="00E46C7B">
      <w:pPr>
        <w:ind w:left="1416" w:hanging="1416"/>
        <w:rPr>
          <w:rFonts w:eastAsia="Arial Unicode MS"/>
          <w:b/>
          <w:color w:val="002060"/>
          <w:lang w:val="ro-RO"/>
        </w:rPr>
      </w:pPr>
      <w:r w:rsidRPr="00846AA0">
        <w:rPr>
          <w:rFonts w:eastAsia="Arial Unicode MS"/>
          <w:b/>
          <w:color w:val="002060"/>
          <w:lang w:val="ro-RO"/>
        </w:rPr>
        <w:t>Profesor</w:t>
      </w:r>
      <w:r w:rsidR="0025793A">
        <w:rPr>
          <w:rFonts w:eastAsia="Arial Unicode MS"/>
          <w:b/>
          <w:color w:val="002060"/>
          <w:lang w:val="ro-RO"/>
        </w:rPr>
        <w:t>:</w:t>
      </w:r>
      <w:r w:rsidRPr="00846AA0">
        <w:rPr>
          <w:rFonts w:eastAsia="Arial Unicode MS"/>
          <w:b/>
          <w:color w:val="002060"/>
          <w:lang w:val="ro-RO"/>
        </w:rPr>
        <w:t xml:space="preserve"> ...............................</w:t>
      </w:r>
      <w:r w:rsidR="0025793A">
        <w:rPr>
          <w:rFonts w:eastAsia="Arial Unicode MS"/>
          <w:b/>
          <w:color w:val="002060"/>
          <w:lang w:val="ro-RO"/>
        </w:rPr>
        <w:t>..........................................................................</w:t>
      </w:r>
    </w:p>
    <w:p w14:paraId="05D5BCA8" w14:textId="1CFD5C34" w:rsidR="00DE2B7C" w:rsidRPr="00846AA0" w:rsidRDefault="00BB5DA6" w:rsidP="00CD0FC0">
      <w:pPr>
        <w:ind w:left="1416" w:hanging="1416"/>
        <w:rPr>
          <w:rFonts w:eastAsia="Arial Unicode MS"/>
          <w:b/>
          <w:color w:val="002060"/>
          <w:lang w:val="ro-RO"/>
        </w:rPr>
      </w:pPr>
      <w:r w:rsidRPr="00846AA0">
        <w:rPr>
          <w:rFonts w:eastAsia="Arial Unicode MS"/>
          <w:b/>
          <w:color w:val="002060"/>
          <w:lang w:val="ro-RO"/>
        </w:rPr>
        <w:t>Unitatea de învă</w:t>
      </w:r>
      <w:r w:rsidR="00864678">
        <w:rPr>
          <w:rFonts w:eastAsia="Arial Unicode MS"/>
          <w:b/>
          <w:color w:val="002060"/>
          <w:lang w:val="ro-RO"/>
        </w:rPr>
        <w:t>ț</w:t>
      </w:r>
      <w:r w:rsidRPr="00846AA0">
        <w:rPr>
          <w:rFonts w:eastAsia="Arial Unicode MS"/>
          <w:b/>
          <w:color w:val="002060"/>
          <w:lang w:val="ro-RO"/>
        </w:rPr>
        <w:t>ământ:</w:t>
      </w:r>
      <w:r w:rsidR="00761F70" w:rsidRPr="00846AA0">
        <w:rPr>
          <w:rFonts w:eastAsia="Arial Unicode MS"/>
          <w:b/>
          <w:color w:val="002060"/>
          <w:lang w:val="ro-RO"/>
        </w:rPr>
        <w:t xml:space="preserve"> </w:t>
      </w:r>
      <w:r w:rsidR="0025793A" w:rsidRPr="00846AA0">
        <w:rPr>
          <w:rFonts w:eastAsia="Arial Unicode MS"/>
          <w:b/>
          <w:color w:val="002060"/>
          <w:lang w:val="ro-RO"/>
        </w:rPr>
        <w:t>...............................</w:t>
      </w:r>
      <w:r w:rsidR="0025793A">
        <w:rPr>
          <w:rFonts w:eastAsia="Arial Unicode MS"/>
          <w:b/>
          <w:color w:val="002060"/>
          <w:lang w:val="ro-RO"/>
        </w:rPr>
        <w:t>.................................................</w:t>
      </w:r>
    </w:p>
    <w:p w14:paraId="010A4FEF" w14:textId="77777777" w:rsidR="00CD0FC0" w:rsidRDefault="00CD0FC0" w:rsidP="00CD0FC0">
      <w:pPr>
        <w:ind w:left="1416" w:hanging="1416"/>
        <w:rPr>
          <w:rFonts w:eastAsia="Arial Unicode MS"/>
          <w:b/>
          <w:color w:val="002060"/>
          <w:lang w:val="ro-RO"/>
        </w:rPr>
      </w:pPr>
    </w:p>
    <w:p w14:paraId="675613DE" w14:textId="4C7F53D3" w:rsidR="000310FC" w:rsidRPr="000310FC" w:rsidRDefault="000310FC" w:rsidP="000310FC">
      <w:pPr>
        <w:pStyle w:val="Frspaiere"/>
        <w:jc w:val="both"/>
        <w:rPr>
          <w:rFonts w:eastAsia="Arial Unicode MS"/>
          <w:color w:val="002060"/>
          <w:lang w:val="ro-RO"/>
        </w:rPr>
      </w:pPr>
      <w:r w:rsidRPr="000310FC">
        <w:rPr>
          <w:rFonts w:eastAsia="Arial Unicode MS"/>
          <w:b/>
          <w:bCs/>
          <w:color w:val="002060"/>
          <w:lang w:val="ro-RO"/>
        </w:rPr>
        <w:t>Notă!</w:t>
      </w:r>
      <w:r w:rsidRPr="000310FC">
        <w:rPr>
          <w:rFonts w:eastAsia="Arial Unicode MS"/>
          <w:color w:val="002060"/>
          <w:lang w:val="ro-RO"/>
        </w:rPr>
        <w:t xml:space="preserve"> Întrucât programa pentru clasa a IX-a prevede studiul alternativ al temelor literare </w:t>
      </w:r>
      <w:r w:rsidRPr="000310FC">
        <w:rPr>
          <w:rFonts w:eastAsia="Arial Unicode MS"/>
          <w:i/>
          <w:iCs/>
          <w:color w:val="002060"/>
          <w:lang w:val="ro-RO"/>
        </w:rPr>
        <w:t xml:space="preserve">Joc </w:t>
      </w:r>
      <w:r w:rsidR="00864678">
        <w:rPr>
          <w:rFonts w:eastAsia="Arial Unicode MS"/>
          <w:i/>
          <w:iCs/>
          <w:color w:val="002060"/>
          <w:lang w:val="ro-RO"/>
        </w:rPr>
        <w:t>ș</w:t>
      </w:r>
      <w:r w:rsidRPr="000310FC">
        <w:rPr>
          <w:rFonts w:eastAsia="Arial Unicode MS"/>
          <w:i/>
          <w:iCs/>
          <w:color w:val="002060"/>
          <w:lang w:val="ro-RO"/>
        </w:rPr>
        <w:t>i joacă</w:t>
      </w:r>
      <w:r w:rsidRPr="000310FC">
        <w:rPr>
          <w:rFonts w:eastAsia="Arial Unicode MS"/>
          <w:color w:val="002060"/>
          <w:lang w:val="ro-RO"/>
        </w:rPr>
        <w:t xml:space="preserve">, respectiv </w:t>
      </w:r>
      <w:r w:rsidRPr="000310FC">
        <w:rPr>
          <w:rFonts w:eastAsia="Arial Unicode MS"/>
          <w:i/>
          <w:iCs/>
          <w:color w:val="002060"/>
          <w:lang w:val="ro-RO"/>
        </w:rPr>
        <w:t>Adolescen</w:t>
      </w:r>
      <w:r w:rsidR="00864678">
        <w:rPr>
          <w:rFonts w:eastAsia="Arial Unicode MS"/>
          <w:i/>
          <w:iCs/>
          <w:color w:val="002060"/>
          <w:lang w:val="ro-RO"/>
        </w:rPr>
        <w:t>ț</w:t>
      </w:r>
      <w:r w:rsidRPr="000310FC">
        <w:rPr>
          <w:rFonts w:eastAsia="Arial Unicode MS"/>
          <w:i/>
          <w:iCs/>
          <w:color w:val="002060"/>
          <w:lang w:val="ro-RO"/>
        </w:rPr>
        <w:t>a</w:t>
      </w:r>
      <w:r w:rsidRPr="000310FC">
        <w:rPr>
          <w:rFonts w:eastAsia="Arial Unicode MS"/>
          <w:color w:val="002060"/>
          <w:lang w:val="ro-RO"/>
        </w:rPr>
        <w:t xml:space="preserve">, iar auxiliarul </w:t>
      </w:r>
      <w:r w:rsidR="00864678">
        <w:rPr>
          <w:rFonts w:eastAsia="Arial Unicode MS"/>
          <w:color w:val="002060"/>
          <w:lang w:val="ro-RO"/>
        </w:rPr>
        <w:t>ș</w:t>
      </w:r>
      <w:r w:rsidRPr="000310FC">
        <w:rPr>
          <w:rFonts w:eastAsia="Arial Unicode MS"/>
          <w:color w:val="002060"/>
          <w:lang w:val="ro-RO"/>
        </w:rPr>
        <w:t xml:space="preserve">colar </w:t>
      </w:r>
      <w:r w:rsidRPr="000310FC">
        <w:rPr>
          <w:rFonts w:eastAsia="Arial Unicode MS"/>
          <w:i/>
          <w:iCs/>
          <w:color w:val="002060"/>
          <w:lang w:val="ro-RO"/>
        </w:rPr>
        <w:t xml:space="preserve">Româna ca la carte. Literatură, limbă </w:t>
      </w:r>
      <w:r w:rsidR="00864678">
        <w:rPr>
          <w:rFonts w:eastAsia="Arial Unicode MS"/>
          <w:i/>
          <w:iCs/>
          <w:color w:val="002060"/>
          <w:lang w:val="ro-RO"/>
        </w:rPr>
        <w:t>ș</w:t>
      </w:r>
      <w:r w:rsidRPr="000310FC">
        <w:rPr>
          <w:rFonts w:eastAsia="Arial Unicode MS"/>
          <w:i/>
          <w:iCs/>
          <w:color w:val="002060"/>
          <w:lang w:val="ro-RO"/>
        </w:rPr>
        <w:t>i comunicare pentru clasa a 9-a</w:t>
      </w:r>
      <w:r w:rsidRPr="000310FC">
        <w:rPr>
          <w:rFonts w:eastAsia="Arial Unicode MS"/>
          <w:color w:val="002060"/>
          <w:lang w:val="ro-RO"/>
        </w:rPr>
        <w:t xml:space="preserve"> propune ambele teme literare (unită</w:t>
      </w:r>
      <w:r w:rsidR="00864678">
        <w:rPr>
          <w:rFonts w:eastAsia="Arial Unicode MS"/>
          <w:color w:val="002060"/>
          <w:lang w:val="ro-RO"/>
        </w:rPr>
        <w:t>ț</w:t>
      </w:r>
      <w:r w:rsidRPr="000310FC">
        <w:rPr>
          <w:rFonts w:eastAsia="Arial Unicode MS"/>
          <w:color w:val="002060"/>
          <w:lang w:val="ro-RO"/>
        </w:rPr>
        <w:t>ile de învă</w:t>
      </w:r>
      <w:r w:rsidR="00864678">
        <w:rPr>
          <w:rFonts w:eastAsia="Arial Unicode MS"/>
          <w:color w:val="002060"/>
          <w:lang w:val="ro-RO"/>
        </w:rPr>
        <w:t>ț</w:t>
      </w:r>
      <w:r w:rsidRPr="000310FC">
        <w:rPr>
          <w:rFonts w:eastAsia="Arial Unicode MS"/>
          <w:color w:val="002060"/>
          <w:lang w:val="ro-RO"/>
        </w:rPr>
        <w:t xml:space="preserve">are 1 </w:t>
      </w:r>
      <w:r w:rsidR="00864678">
        <w:rPr>
          <w:rFonts w:eastAsia="Arial Unicode MS"/>
          <w:color w:val="002060"/>
          <w:lang w:val="ro-RO"/>
        </w:rPr>
        <w:t>ș</w:t>
      </w:r>
      <w:r w:rsidRPr="000310FC">
        <w:rPr>
          <w:rFonts w:eastAsia="Arial Unicode MS"/>
          <w:color w:val="002060"/>
          <w:lang w:val="ro-RO"/>
        </w:rPr>
        <w:t>i 2), profesorul are libertatea de a alege una dintre cele două variante de planificare calendaristică.</w:t>
      </w:r>
      <w:r w:rsidR="00171D3B">
        <w:rPr>
          <w:rFonts w:eastAsia="Arial Unicode MS"/>
          <w:color w:val="002060"/>
          <w:lang w:val="ro-RO"/>
        </w:rPr>
        <w:t xml:space="preserve"> </w:t>
      </w:r>
    </w:p>
    <w:p w14:paraId="61873E57" w14:textId="77777777" w:rsidR="00B13C4E" w:rsidRPr="00846AA0" w:rsidRDefault="00B13C4E" w:rsidP="00E46C7B">
      <w:pPr>
        <w:rPr>
          <w:rFonts w:eastAsia="Arial Unicode MS"/>
          <w:b/>
          <w:color w:val="002060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1583"/>
        <w:gridCol w:w="5724"/>
        <w:gridCol w:w="1276"/>
        <w:gridCol w:w="1559"/>
        <w:gridCol w:w="2091"/>
      </w:tblGrid>
      <w:tr w:rsidR="006A6EA3" w:rsidRPr="00846AA0" w14:paraId="59841BDC" w14:textId="77777777" w:rsidTr="00B14052">
        <w:trPr>
          <w:tblHeader/>
          <w:jc w:val="center"/>
        </w:trPr>
        <w:tc>
          <w:tcPr>
            <w:tcW w:w="2327" w:type="dxa"/>
            <w:shd w:val="clear" w:color="auto" w:fill="8EAADB" w:themeFill="accent1" w:themeFillTint="99"/>
            <w:vAlign w:val="center"/>
          </w:tcPr>
          <w:p w14:paraId="73B32E3A" w14:textId="14BD6F43" w:rsidR="00DE2B7C" w:rsidRPr="00846AA0" w:rsidRDefault="00DE2B7C" w:rsidP="00E46C7B">
            <w:pPr>
              <w:jc w:val="center"/>
              <w:rPr>
                <w:rFonts w:eastAsia="Arial Unicode MS"/>
                <w:b/>
                <w:color w:val="002060"/>
                <w:lang w:val="ro-RO"/>
              </w:rPr>
            </w:pPr>
            <w:r w:rsidRPr="00846AA0">
              <w:rPr>
                <w:b/>
                <w:color w:val="002060"/>
                <w:lang w:val="ro-RO"/>
              </w:rPr>
              <w:t>Unitatea de învă</w:t>
            </w:r>
            <w:r w:rsidR="00864678">
              <w:rPr>
                <w:b/>
                <w:color w:val="002060"/>
                <w:lang w:val="ro-RO"/>
              </w:rPr>
              <w:t>ț</w:t>
            </w:r>
            <w:r w:rsidRPr="00846AA0">
              <w:rPr>
                <w:b/>
                <w:color w:val="002060"/>
                <w:lang w:val="ro-RO"/>
              </w:rPr>
              <w:t>are</w:t>
            </w:r>
          </w:p>
        </w:tc>
        <w:tc>
          <w:tcPr>
            <w:tcW w:w="1583" w:type="dxa"/>
            <w:shd w:val="clear" w:color="auto" w:fill="8EAADB" w:themeFill="accent1" w:themeFillTint="99"/>
            <w:vAlign w:val="center"/>
          </w:tcPr>
          <w:p w14:paraId="3C0165ED" w14:textId="49B2B680" w:rsidR="00DE2B7C" w:rsidRPr="00846AA0" w:rsidRDefault="00DE2B7C" w:rsidP="00E46C7B">
            <w:pPr>
              <w:jc w:val="center"/>
              <w:rPr>
                <w:rFonts w:eastAsia="Arial Unicode MS"/>
                <w:b/>
                <w:color w:val="002060"/>
                <w:lang w:val="ro-RO"/>
              </w:rPr>
            </w:pPr>
            <w:r w:rsidRPr="00846AA0">
              <w:rPr>
                <w:b/>
                <w:color w:val="002060"/>
                <w:lang w:val="ro-RO"/>
              </w:rPr>
              <w:t>Competen</w:t>
            </w:r>
            <w:r w:rsidR="00864678">
              <w:rPr>
                <w:b/>
                <w:color w:val="002060"/>
                <w:lang w:val="ro-RO"/>
              </w:rPr>
              <w:t>ț</w:t>
            </w:r>
            <w:r w:rsidRPr="00846AA0">
              <w:rPr>
                <w:b/>
                <w:color w:val="002060"/>
                <w:lang w:val="ro-RO"/>
              </w:rPr>
              <w:t>e specifice</w:t>
            </w:r>
          </w:p>
        </w:tc>
        <w:tc>
          <w:tcPr>
            <w:tcW w:w="5724" w:type="dxa"/>
            <w:shd w:val="clear" w:color="auto" w:fill="8EAADB" w:themeFill="accent1" w:themeFillTint="99"/>
            <w:vAlign w:val="center"/>
          </w:tcPr>
          <w:p w14:paraId="1CAFFC82" w14:textId="4D90554E" w:rsidR="00DE2B7C" w:rsidRPr="00846AA0" w:rsidRDefault="00DE2B7C" w:rsidP="00E46C7B">
            <w:pPr>
              <w:jc w:val="center"/>
              <w:rPr>
                <w:rFonts w:eastAsia="Arial Unicode MS"/>
                <w:b/>
                <w:color w:val="002060"/>
                <w:lang w:val="ro-RO"/>
              </w:rPr>
            </w:pPr>
            <w:r w:rsidRPr="00846AA0">
              <w:rPr>
                <w:b/>
                <w:color w:val="002060"/>
                <w:lang w:val="ro-RO"/>
              </w:rPr>
              <w:t>Con</w:t>
            </w:r>
            <w:r w:rsidR="00864678">
              <w:rPr>
                <w:b/>
                <w:color w:val="002060"/>
                <w:lang w:val="ro-RO"/>
              </w:rPr>
              <w:t>ț</w:t>
            </w:r>
            <w:r w:rsidRPr="00846AA0">
              <w:rPr>
                <w:b/>
                <w:color w:val="002060"/>
                <w:lang w:val="ro-RO"/>
              </w:rPr>
              <w:t>inuturi</w:t>
            </w:r>
          </w:p>
        </w:tc>
        <w:tc>
          <w:tcPr>
            <w:tcW w:w="1276" w:type="dxa"/>
            <w:shd w:val="clear" w:color="auto" w:fill="8EAADB" w:themeFill="accent1" w:themeFillTint="99"/>
            <w:vAlign w:val="center"/>
          </w:tcPr>
          <w:p w14:paraId="2676BEAD" w14:textId="77777777" w:rsidR="00DE2B7C" w:rsidRPr="00846AA0" w:rsidRDefault="00DE2B7C" w:rsidP="00E46C7B">
            <w:pPr>
              <w:jc w:val="center"/>
              <w:rPr>
                <w:rFonts w:eastAsia="Arial Unicode MS"/>
                <w:b/>
                <w:color w:val="002060"/>
                <w:lang w:val="ro-RO"/>
              </w:rPr>
            </w:pPr>
            <w:r w:rsidRPr="00846AA0">
              <w:rPr>
                <w:b/>
                <w:color w:val="002060"/>
                <w:lang w:val="ro-RO"/>
              </w:rPr>
              <w:t>Număr de ore</w:t>
            </w:r>
          </w:p>
        </w:tc>
        <w:tc>
          <w:tcPr>
            <w:tcW w:w="1559" w:type="dxa"/>
            <w:shd w:val="clear" w:color="auto" w:fill="8EAADB" w:themeFill="accent1" w:themeFillTint="99"/>
            <w:vAlign w:val="center"/>
          </w:tcPr>
          <w:p w14:paraId="347DB636" w14:textId="77777777" w:rsidR="00DE2B7C" w:rsidRPr="00846AA0" w:rsidRDefault="00DE2B7C" w:rsidP="00E46C7B">
            <w:pPr>
              <w:jc w:val="center"/>
              <w:rPr>
                <w:rFonts w:eastAsia="Arial Unicode MS"/>
                <w:b/>
                <w:color w:val="002060"/>
                <w:lang w:val="ro-RO"/>
              </w:rPr>
            </w:pPr>
            <w:r w:rsidRPr="00846AA0">
              <w:rPr>
                <w:b/>
                <w:color w:val="002060"/>
                <w:lang w:val="ro-RO"/>
              </w:rPr>
              <w:t>Săptămâna*</w:t>
            </w:r>
          </w:p>
        </w:tc>
        <w:tc>
          <w:tcPr>
            <w:tcW w:w="2091" w:type="dxa"/>
            <w:shd w:val="clear" w:color="auto" w:fill="8EAADB" w:themeFill="accent1" w:themeFillTint="99"/>
            <w:vAlign w:val="center"/>
          </w:tcPr>
          <w:p w14:paraId="55C3F468" w14:textId="776DD070" w:rsidR="00DE2B7C" w:rsidRPr="00846AA0" w:rsidRDefault="00DE2B7C" w:rsidP="00E46C7B">
            <w:pPr>
              <w:jc w:val="center"/>
              <w:rPr>
                <w:b/>
                <w:color w:val="002060"/>
                <w:lang w:val="ro-RO"/>
              </w:rPr>
            </w:pPr>
            <w:r w:rsidRPr="00846AA0">
              <w:rPr>
                <w:b/>
                <w:color w:val="002060"/>
                <w:lang w:val="ro-RO"/>
              </w:rPr>
              <w:t>Obse</w:t>
            </w:r>
            <w:r w:rsidR="0041365E" w:rsidRPr="00846AA0">
              <w:rPr>
                <w:b/>
                <w:color w:val="002060"/>
                <w:lang w:val="ro-RO"/>
              </w:rPr>
              <w:t>rva</w:t>
            </w:r>
            <w:r w:rsidR="00864678">
              <w:rPr>
                <w:b/>
                <w:color w:val="002060"/>
                <w:lang w:val="ro-RO"/>
              </w:rPr>
              <w:t>ț</w:t>
            </w:r>
            <w:r w:rsidR="0041365E" w:rsidRPr="00846AA0">
              <w:rPr>
                <w:b/>
                <w:color w:val="002060"/>
                <w:lang w:val="ro-RO"/>
              </w:rPr>
              <w:t>ii</w:t>
            </w:r>
          </w:p>
        </w:tc>
      </w:tr>
      <w:tr w:rsidR="0052752F" w:rsidRPr="00846AA0" w14:paraId="7B1027FD" w14:textId="77777777" w:rsidTr="00B14052">
        <w:trPr>
          <w:jc w:val="center"/>
        </w:trPr>
        <w:tc>
          <w:tcPr>
            <w:tcW w:w="9634" w:type="dxa"/>
            <w:gridSpan w:val="3"/>
            <w:shd w:val="clear" w:color="auto" w:fill="FFF2CC" w:themeFill="accent4" w:themeFillTint="33"/>
            <w:vAlign w:val="center"/>
          </w:tcPr>
          <w:p w14:paraId="69F19541" w14:textId="2351518D" w:rsidR="006E35AD" w:rsidRPr="00846AA0" w:rsidRDefault="008930A7" w:rsidP="00E46C7B">
            <w:pPr>
              <w:rPr>
                <w:b/>
                <w:color w:val="002060"/>
                <w:lang w:val="ro-RO"/>
              </w:rPr>
            </w:pPr>
            <w:r w:rsidRPr="00846AA0">
              <w:rPr>
                <w:b/>
                <w:color w:val="002060"/>
                <w:lang w:val="ro-RO"/>
              </w:rPr>
              <w:t xml:space="preserve">                                                     </w:t>
            </w:r>
            <w:r w:rsidR="006E35AD" w:rsidRPr="00846AA0">
              <w:rPr>
                <w:b/>
                <w:color w:val="002060"/>
                <w:lang w:val="ro-RO"/>
              </w:rPr>
              <w:t>Aspecte organizatorice</w:t>
            </w:r>
          </w:p>
          <w:p w14:paraId="4FED4C02" w14:textId="69730965" w:rsidR="00DE2B7C" w:rsidRPr="00846AA0" w:rsidRDefault="008930A7" w:rsidP="00E46C7B">
            <w:pPr>
              <w:rPr>
                <w:b/>
                <w:color w:val="002060"/>
                <w:lang w:val="ro-RO"/>
              </w:rPr>
            </w:pPr>
            <w:r w:rsidRPr="00846AA0">
              <w:rPr>
                <w:b/>
                <w:color w:val="002060"/>
                <w:lang w:val="ro-RO"/>
              </w:rPr>
              <w:t xml:space="preserve">                                                     </w:t>
            </w:r>
            <w:r w:rsidR="00015BF6" w:rsidRPr="00846AA0">
              <w:rPr>
                <w:b/>
                <w:color w:val="002060"/>
                <w:lang w:val="ro-RO"/>
              </w:rPr>
              <w:t xml:space="preserve">Test predictiv. </w:t>
            </w:r>
            <w:r w:rsidR="00DE2B7C" w:rsidRPr="00846AA0">
              <w:rPr>
                <w:b/>
                <w:color w:val="002060"/>
                <w:lang w:val="ro-RO"/>
              </w:rPr>
              <w:t>Recapitulare ini</w:t>
            </w:r>
            <w:r w:rsidR="00864678">
              <w:rPr>
                <w:b/>
                <w:color w:val="002060"/>
                <w:lang w:val="ro-RO"/>
              </w:rPr>
              <w:t>ț</w:t>
            </w:r>
            <w:r w:rsidR="00DE2B7C" w:rsidRPr="00846AA0">
              <w:rPr>
                <w:b/>
                <w:color w:val="002060"/>
                <w:lang w:val="ro-RO"/>
              </w:rPr>
              <w:t>ială</w:t>
            </w:r>
            <w:r w:rsidR="00DE2B7C" w:rsidRPr="00846AA0">
              <w:rPr>
                <w:color w:val="002060"/>
              </w:rPr>
              <w:t xml:space="preserve"> 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D89D718" w14:textId="6F624608" w:rsidR="00DE2B7C" w:rsidRPr="00846AA0" w:rsidRDefault="00530FB6" w:rsidP="00E46C7B">
            <w:pPr>
              <w:jc w:val="center"/>
              <w:rPr>
                <w:b/>
                <w:bCs/>
                <w:color w:val="002060"/>
                <w:lang w:val="ro-RO"/>
              </w:rPr>
            </w:pPr>
            <w:r w:rsidRPr="00846AA0">
              <w:rPr>
                <w:b/>
                <w:bCs/>
                <w:color w:val="002060"/>
                <w:lang w:val="ro-RO"/>
              </w:rPr>
              <w:t>4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0C0DA2EA" w14:textId="66E2D0D1" w:rsidR="00DE2B7C" w:rsidRPr="00846AA0" w:rsidRDefault="00DE2B7C" w:rsidP="00E46C7B">
            <w:pPr>
              <w:jc w:val="center"/>
              <w:rPr>
                <w:b/>
                <w:bCs/>
                <w:color w:val="002060"/>
                <w:lang w:val="ro-RO"/>
              </w:rPr>
            </w:pPr>
            <w:r w:rsidRPr="00846AA0">
              <w:rPr>
                <w:b/>
                <w:bCs/>
                <w:color w:val="002060"/>
                <w:lang w:val="ro-RO"/>
              </w:rPr>
              <w:t>S1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14:paraId="022FB3C4" w14:textId="77777777" w:rsidR="00DE2B7C" w:rsidRPr="00846AA0" w:rsidRDefault="00DE2B7C" w:rsidP="00E46C7B">
            <w:pPr>
              <w:jc w:val="center"/>
              <w:rPr>
                <w:rFonts w:eastAsia="Arial Unicode MS"/>
                <w:b/>
                <w:color w:val="002060"/>
                <w:lang w:val="ro-RO"/>
              </w:rPr>
            </w:pPr>
          </w:p>
        </w:tc>
      </w:tr>
      <w:tr w:rsidR="006A6EA3" w:rsidRPr="00846AA0" w14:paraId="2EEFC5C7" w14:textId="77777777" w:rsidTr="00B14052">
        <w:trPr>
          <w:jc w:val="center"/>
        </w:trPr>
        <w:tc>
          <w:tcPr>
            <w:tcW w:w="2327" w:type="dxa"/>
            <w:shd w:val="clear" w:color="auto" w:fill="DEEAF6" w:themeFill="accent5" w:themeFillTint="33"/>
          </w:tcPr>
          <w:p w14:paraId="1C257BD6" w14:textId="77777777" w:rsidR="00284AD5" w:rsidRPr="00846AA0" w:rsidRDefault="00284AD5" w:rsidP="00E46C7B">
            <w:pPr>
              <w:pStyle w:val="Moderne-1Fonetica"/>
              <w:jc w:val="left"/>
              <w:rPr>
                <w:rFonts w:eastAsia="Calibri"/>
                <w:snapToGrid/>
                <w:color w:val="002060"/>
                <w:sz w:val="24"/>
                <w:szCs w:val="24"/>
                <w:lang w:eastAsia="ro-RO"/>
              </w:rPr>
            </w:pPr>
          </w:p>
          <w:p w14:paraId="2D1D9420" w14:textId="77777777" w:rsidR="00284AD5" w:rsidRPr="00846AA0" w:rsidRDefault="00284AD5" w:rsidP="00E46C7B">
            <w:pPr>
              <w:pStyle w:val="Moderne-1Fonetica"/>
              <w:jc w:val="left"/>
              <w:rPr>
                <w:rFonts w:eastAsia="Calibri"/>
                <w:snapToGrid/>
                <w:color w:val="002060"/>
                <w:sz w:val="24"/>
                <w:szCs w:val="24"/>
                <w:lang w:eastAsia="ro-RO"/>
              </w:rPr>
            </w:pPr>
          </w:p>
          <w:p w14:paraId="3AB70C1B" w14:textId="77777777" w:rsidR="00284AD5" w:rsidRPr="00846AA0" w:rsidRDefault="00284AD5" w:rsidP="00E46C7B">
            <w:pPr>
              <w:pStyle w:val="Moderne-1Fonetica"/>
              <w:jc w:val="left"/>
              <w:rPr>
                <w:rFonts w:eastAsia="Calibri"/>
                <w:snapToGrid/>
                <w:color w:val="002060"/>
                <w:sz w:val="24"/>
                <w:szCs w:val="24"/>
                <w:lang w:eastAsia="ro-RO"/>
              </w:rPr>
            </w:pPr>
          </w:p>
          <w:p w14:paraId="22574070" w14:textId="77777777" w:rsidR="00284AD5" w:rsidRPr="00846AA0" w:rsidRDefault="00284AD5" w:rsidP="00E46C7B">
            <w:pPr>
              <w:pStyle w:val="Moderne-1Fonetica"/>
              <w:jc w:val="left"/>
              <w:rPr>
                <w:rFonts w:eastAsia="Calibri"/>
                <w:snapToGrid/>
                <w:color w:val="002060"/>
                <w:sz w:val="24"/>
                <w:szCs w:val="24"/>
                <w:lang w:eastAsia="ro-RO"/>
              </w:rPr>
            </w:pPr>
          </w:p>
          <w:p w14:paraId="78C3E877" w14:textId="77777777" w:rsidR="00284AD5" w:rsidRDefault="00284AD5" w:rsidP="00E46C7B">
            <w:pPr>
              <w:pStyle w:val="Moderne-1Fonetica"/>
              <w:jc w:val="left"/>
              <w:rPr>
                <w:rFonts w:eastAsia="Calibri"/>
                <w:snapToGrid/>
                <w:color w:val="002060"/>
                <w:sz w:val="24"/>
                <w:szCs w:val="24"/>
                <w:lang w:eastAsia="ro-RO"/>
              </w:rPr>
            </w:pPr>
          </w:p>
          <w:p w14:paraId="06E601FF" w14:textId="77777777" w:rsidR="00171D3B" w:rsidRPr="00846AA0" w:rsidRDefault="00171D3B" w:rsidP="00E46C7B">
            <w:pPr>
              <w:pStyle w:val="Moderne-1Fonetica"/>
              <w:jc w:val="left"/>
              <w:rPr>
                <w:rFonts w:eastAsia="Calibri"/>
                <w:snapToGrid/>
                <w:color w:val="002060"/>
                <w:sz w:val="24"/>
                <w:szCs w:val="24"/>
                <w:lang w:eastAsia="ro-RO"/>
              </w:rPr>
            </w:pPr>
          </w:p>
          <w:p w14:paraId="5DEF911A" w14:textId="3B4D3907" w:rsidR="00EB7BFE" w:rsidRPr="00846AA0" w:rsidRDefault="00EB7BFE" w:rsidP="009C4641">
            <w:pPr>
              <w:pStyle w:val="Moderne-1Fonetica"/>
              <w:rPr>
                <w:rFonts w:eastAsia="Calibri"/>
                <w:snapToGrid/>
                <w:color w:val="002060"/>
                <w:sz w:val="24"/>
                <w:szCs w:val="24"/>
                <w:vertAlign w:val="subscript"/>
                <w:lang w:eastAsia="ro-RO"/>
              </w:rPr>
            </w:pPr>
          </w:p>
          <w:p w14:paraId="35DB012F" w14:textId="550890C0" w:rsidR="00DE2B7C" w:rsidRPr="00846AA0" w:rsidRDefault="00957421" w:rsidP="00E46C7B">
            <w:pPr>
              <w:pStyle w:val="Moderne-1Fonetica"/>
              <w:jc w:val="center"/>
              <w:rPr>
                <w:b w:val="0"/>
                <w:bCs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rFonts w:eastAsia="Calibri"/>
                <w:snapToGrid/>
                <w:color w:val="002060"/>
                <w:sz w:val="24"/>
                <w:szCs w:val="24"/>
                <w:lang w:eastAsia="ro-RO"/>
              </w:rPr>
              <w:t xml:space="preserve">JOC </w:t>
            </w:r>
            <w:r w:rsidR="00864678">
              <w:rPr>
                <w:rFonts w:eastAsia="Calibri"/>
                <w:snapToGrid/>
                <w:color w:val="002060"/>
                <w:sz w:val="24"/>
                <w:szCs w:val="24"/>
                <w:lang w:eastAsia="ro-RO"/>
              </w:rPr>
              <w:t>Ș</w:t>
            </w:r>
            <w:r w:rsidRPr="00846AA0">
              <w:rPr>
                <w:rFonts w:eastAsia="Calibri"/>
                <w:snapToGrid/>
                <w:color w:val="002060"/>
                <w:sz w:val="24"/>
                <w:szCs w:val="24"/>
                <w:lang w:eastAsia="ro-RO"/>
              </w:rPr>
              <w:t>I JOACĂ</w:t>
            </w:r>
          </w:p>
        </w:tc>
        <w:tc>
          <w:tcPr>
            <w:tcW w:w="1583" w:type="dxa"/>
            <w:shd w:val="clear" w:color="auto" w:fill="DEEAF6" w:themeFill="accent5" w:themeFillTint="33"/>
          </w:tcPr>
          <w:p w14:paraId="1EAE3DFB" w14:textId="77777777" w:rsidR="00B345AF" w:rsidRPr="00846AA0" w:rsidRDefault="00B345AF" w:rsidP="00E46C7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</w:p>
          <w:p w14:paraId="30ED7C86" w14:textId="7832004F" w:rsidR="00B345AF" w:rsidRPr="00846AA0" w:rsidRDefault="00B345AF" w:rsidP="00E46C7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</w:p>
          <w:p w14:paraId="3142E032" w14:textId="77777777" w:rsidR="00AE7CF4" w:rsidRPr="00846AA0" w:rsidRDefault="00AE7CF4" w:rsidP="00541602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</w:p>
          <w:p w14:paraId="1C98B00D" w14:textId="77777777" w:rsidR="00B345AF" w:rsidRPr="00846AA0" w:rsidRDefault="00B345AF" w:rsidP="00541602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</w:p>
          <w:p w14:paraId="1C07BB3E" w14:textId="2261A397" w:rsidR="00B345AF" w:rsidRPr="00846AA0" w:rsidRDefault="00A31808" w:rsidP="00541602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1.2</w:t>
            </w:r>
          </w:p>
          <w:p w14:paraId="40123E95" w14:textId="0BED42F2" w:rsidR="00541602" w:rsidRPr="00846AA0" w:rsidRDefault="00A31808" w:rsidP="00541602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1.</w:t>
            </w:r>
            <w:r w:rsidR="00541602" w:rsidRPr="00846AA0">
              <w:rPr>
                <w:rFonts w:eastAsia="Arial Unicode MS"/>
                <w:bCs/>
                <w:color w:val="002060"/>
                <w:lang w:val="ro-RO"/>
              </w:rPr>
              <w:t>3</w:t>
            </w:r>
          </w:p>
          <w:p w14:paraId="197CF790" w14:textId="6D8C363D" w:rsidR="00C67103" w:rsidRPr="00846AA0" w:rsidRDefault="00A31808" w:rsidP="00541602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1.5</w:t>
            </w:r>
          </w:p>
          <w:p w14:paraId="77B28201" w14:textId="519851AE" w:rsidR="00A31808" w:rsidRPr="00846AA0" w:rsidRDefault="00A31808" w:rsidP="00541602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2.1</w:t>
            </w:r>
          </w:p>
          <w:p w14:paraId="5B8250D5" w14:textId="18D393ED" w:rsidR="00A31808" w:rsidRPr="00846AA0" w:rsidRDefault="00A31808" w:rsidP="00541602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2.3</w:t>
            </w:r>
          </w:p>
          <w:p w14:paraId="07DEB98D" w14:textId="3709AE48" w:rsidR="00A31808" w:rsidRPr="00846AA0" w:rsidRDefault="00A31808" w:rsidP="00541602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2.4</w:t>
            </w:r>
          </w:p>
          <w:p w14:paraId="096FDE32" w14:textId="418A40F0" w:rsidR="00541602" w:rsidRPr="00846AA0" w:rsidRDefault="00541602" w:rsidP="00541602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2.5</w:t>
            </w:r>
          </w:p>
          <w:p w14:paraId="0DA0CD6B" w14:textId="1AA1959B" w:rsidR="00A31808" w:rsidRPr="00846AA0" w:rsidRDefault="00A31808" w:rsidP="00541602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2.6</w:t>
            </w:r>
          </w:p>
          <w:p w14:paraId="43F50857" w14:textId="0FEFE611" w:rsidR="00A31808" w:rsidRPr="00846AA0" w:rsidRDefault="00A31808" w:rsidP="00541602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3.2</w:t>
            </w:r>
          </w:p>
          <w:p w14:paraId="0159C723" w14:textId="3B4E81C3" w:rsidR="00A31808" w:rsidRPr="00846AA0" w:rsidRDefault="00A31808" w:rsidP="00541602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3.3</w:t>
            </w:r>
          </w:p>
          <w:p w14:paraId="33FE1CE9" w14:textId="31C945A6" w:rsidR="00DE2B7C" w:rsidRPr="00846AA0" w:rsidRDefault="00DE2B7C" w:rsidP="00E46C7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</w:p>
        </w:tc>
        <w:tc>
          <w:tcPr>
            <w:tcW w:w="5724" w:type="dxa"/>
            <w:shd w:val="clear" w:color="auto" w:fill="DEEAF6" w:themeFill="accent5" w:themeFillTint="33"/>
          </w:tcPr>
          <w:p w14:paraId="5CFACA5E" w14:textId="3B5A3531" w:rsidR="00DE2B7C" w:rsidRPr="00846AA0" w:rsidRDefault="00284AD5" w:rsidP="00E46C7B">
            <w:pPr>
              <w:pStyle w:val="Moderne-1Fonetica"/>
              <w:numPr>
                <w:ilvl w:val="0"/>
                <w:numId w:val="1"/>
              </w:numPr>
              <w:spacing w:before="0"/>
              <w:rPr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color w:val="002060"/>
                <w:sz w:val="24"/>
                <w:szCs w:val="24"/>
                <w:lang w:eastAsia="ro-RO"/>
              </w:rPr>
              <w:t>Lectură</w:t>
            </w:r>
          </w:p>
          <w:p w14:paraId="63C552C9" w14:textId="4DD950EA" w:rsidR="002614AF" w:rsidRPr="00846AA0" w:rsidRDefault="002614AF" w:rsidP="00E46C7B">
            <w:pPr>
              <w:pStyle w:val="Moderne-1Fonetica"/>
              <w:numPr>
                <w:ilvl w:val="0"/>
                <w:numId w:val="6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 xml:space="preserve">Mircea Horia Simionescu, </w:t>
            </w:r>
            <w:r w:rsidRPr="00846AA0">
              <w:rPr>
                <w:b w:val="0"/>
                <w:i/>
                <w:color w:val="002060"/>
                <w:sz w:val="24"/>
                <w:szCs w:val="24"/>
                <w:lang w:eastAsia="ro-RO"/>
              </w:rPr>
              <w:t xml:space="preserve">Erasmo sau fotografie cu oameni mici </w:t>
            </w:r>
          </w:p>
          <w:p w14:paraId="0CADA115" w14:textId="11732D7A" w:rsidR="002614AF" w:rsidRPr="00846AA0" w:rsidRDefault="002614AF" w:rsidP="00E46C7B">
            <w:pPr>
              <w:pStyle w:val="Moderne-1Fonetica"/>
              <w:numPr>
                <w:ilvl w:val="0"/>
                <w:numId w:val="5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>structuri textuale: secven</w:t>
            </w:r>
            <w:r w:rsidR="00864678">
              <w:rPr>
                <w:b w:val="0"/>
                <w:color w:val="002060"/>
                <w:sz w:val="24"/>
                <w:szCs w:val="24"/>
                <w:lang w:eastAsia="ro-RO"/>
              </w:rPr>
              <w:t>ț</w:t>
            </w: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 xml:space="preserve">e de tip narativ </w:t>
            </w:r>
            <w:r w:rsidR="00864678">
              <w:rPr>
                <w:b w:val="0"/>
                <w:color w:val="002060"/>
                <w:sz w:val="24"/>
                <w:szCs w:val="24"/>
                <w:lang w:eastAsia="ro-RO"/>
              </w:rPr>
              <w:t>ș</w:t>
            </w: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>i dialogat</w:t>
            </w:r>
          </w:p>
          <w:p w14:paraId="6B015523" w14:textId="7C094C5C" w:rsidR="002614AF" w:rsidRPr="00846AA0" w:rsidRDefault="002614AF" w:rsidP="00E46C7B">
            <w:pPr>
              <w:pStyle w:val="Moderne-1Fonetica"/>
              <w:numPr>
                <w:ilvl w:val="0"/>
                <w:numId w:val="6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 xml:space="preserve">Filip Lucian-Iorga în dialog cu Alexandru Paleologu, </w:t>
            </w:r>
            <w:r w:rsidRPr="00846AA0">
              <w:rPr>
                <w:b w:val="0"/>
                <w:i/>
                <w:color w:val="002060"/>
                <w:sz w:val="24"/>
                <w:szCs w:val="24"/>
                <w:lang w:eastAsia="ro-RO"/>
              </w:rPr>
              <w:t>Breviar pentru păstrarea clipelor</w:t>
            </w:r>
          </w:p>
          <w:p w14:paraId="0BC36C4C" w14:textId="612CFB8D" w:rsidR="002614AF" w:rsidRPr="00846AA0" w:rsidRDefault="002614AF" w:rsidP="00E46C7B">
            <w:pPr>
              <w:pStyle w:val="Moderne-1Fonetica"/>
              <w:numPr>
                <w:ilvl w:val="0"/>
                <w:numId w:val="5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>fic</w:t>
            </w:r>
            <w:r w:rsidR="00864678">
              <w:rPr>
                <w:b w:val="0"/>
                <w:color w:val="002060"/>
                <w:sz w:val="24"/>
                <w:szCs w:val="24"/>
                <w:lang w:eastAsia="ro-RO"/>
              </w:rPr>
              <w:t>ț</w:t>
            </w: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 xml:space="preserve">iune </w:t>
            </w:r>
            <w:r w:rsidR="00864678">
              <w:rPr>
                <w:b w:val="0"/>
                <w:color w:val="002060"/>
                <w:sz w:val="24"/>
                <w:szCs w:val="24"/>
                <w:lang w:eastAsia="ro-RO"/>
              </w:rPr>
              <w:t>ș</w:t>
            </w: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>i realitate: autor, narator, cititor, personaj</w:t>
            </w:r>
          </w:p>
          <w:p w14:paraId="1D0EF61A" w14:textId="0FA607A6" w:rsidR="002614AF" w:rsidRPr="00846AA0" w:rsidRDefault="002614AF" w:rsidP="00E46C7B">
            <w:pPr>
              <w:pStyle w:val="Moderne-1Fonetica"/>
              <w:numPr>
                <w:ilvl w:val="0"/>
                <w:numId w:val="6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>Johan Huizinga</w:t>
            </w:r>
            <w:r w:rsidR="0032010C" w:rsidRPr="00846AA0">
              <w:rPr>
                <w:b w:val="0"/>
                <w:color w:val="002060"/>
                <w:sz w:val="24"/>
                <w:szCs w:val="24"/>
                <w:lang w:eastAsia="ro-RO"/>
              </w:rPr>
              <w:t>,</w:t>
            </w: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 xml:space="preserve"> </w:t>
            </w:r>
            <w:r w:rsidRPr="00846AA0">
              <w:rPr>
                <w:b w:val="0"/>
                <w:i/>
                <w:color w:val="002060"/>
                <w:sz w:val="24"/>
                <w:szCs w:val="24"/>
                <w:lang w:eastAsia="ro-RO"/>
              </w:rPr>
              <w:t xml:space="preserve">Homo ludens </w:t>
            </w:r>
          </w:p>
          <w:p w14:paraId="5B58164F" w14:textId="0F6A3EF8" w:rsidR="00541306" w:rsidRPr="00846AA0" w:rsidRDefault="002614AF" w:rsidP="00E46C7B">
            <w:pPr>
              <w:pStyle w:val="Moderne-1Fonetica"/>
              <w:numPr>
                <w:ilvl w:val="0"/>
                <w:numId w:val="5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 xml:space="preserve">figuri de stil </w:t>
            </w:r>
            <w:r w:rsidR="00864678">
              <w:rPr>
                <w:b w:val="0"/>
                <w:color w:val="002060"/>
                <w:sz w:val="24"/>
                <w:szCs w:val="24"/>
                <w:lang w:eastAsia="ro-RO"/>
              </w:rPr>
              <w:t>ș</w:t>
            </w: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 xml:space="preserve">i procedee de expresivitate: </w:t>
            </w:r>
          </w:p>
          <w:p w14:paraId="4299ED35" w14:textId="0D09A7DF" w:rsidR="00284AD5" w:rsidRPr="00846AA0" w:rsidRDefault="002614AF" w:rsidP="00E46C7B">
            <w:pPr>
              <w:pStyle w:val="Moderne-1Fonetica"/>
              <w:spacing w:before="0"/>
              <w:ind w:left="720"/>
              <w:rPr>
                <w:b w:val="0"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>enumera</w:t>
            </w:r>
            <w:r w:rsidR="00864678">
              <w:rPr>
                <w:b w:val="0"/>
                <w:color w:val="002060"/>
                <w:sz w:val="24"/>
                <w:szCs w:val="24"/>
                <w:lang w:eastAsia="ro-RO"/>
              </w:rPr>
              <w:t>ț</w:t>
            </w: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>ia, repeti</w:t>
            </w:r>
            <w:r w:rsidR="00864678">
              <w:rPr>
                <w:b w:val="0"/>
                <w:color w:val="002060"/>
                <w:sz w:val="24"/>
                <w:szCs w:val="24"/>
                <w:lang w:eastAsia="ro-RO"/>
              </w:rPr>
              <w:t>ț</w:t>
            </w: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>ia</w:t>
            </w:r>
          </w:p>
          <w:p w14:paraId="0079CED2" w14:textId="2D2C09BD" w:rsidR="00284AD5" w:rsidRPr="00846AA0" w:rsidRDefault="00284AD5" w:rsidP="00E46C7B">
            <w:pPr>
              <w:pStyle w:val="Moderne-1Fonetica"/>
              <w:numPr>
                <w:ilvl w:val="0"/>
                <w:numId w:val="1"/>
              </w:numPr>
              <w:spacing w:before="0"/>
              <w:rPr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color w:val="002060"/>
                <w:sz w:val="24"/>
                <w:szCs w:val="24"/>
                <w:lang w:eastAsia="ro-RO"/>
              </w:rPr>
              <w:t>Redactare</w:t>
            </w:r>
          </w:p>
          <w:p w14:paraId="0D7E7267" w14:textId="488719D7" w:rsidR="002614AF" w:rsidRPr="00846AA0" w:rsidRDefault="002614AF" w:rsidP="00E46C7B">
            <w:pPr>
              <w:pStyle w:val="Moderne-1Fonetica"/>
              <w:numPr>
                <w:ilvl w:val="0"/>
                <w:numId w:val="3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>rolul verbelor în nara</w:t>
            </w:r>
            <w:r w:rsidR="00864678">
              <w:rPr>
                <w:b w:val="0"/>
                <w:color w:val="002060"/>
                <w:sz w:val="24"/>
                <w:szCs w:val="24"/>
                <w:lang w:eastAsia="ro-RO"/>
              </w:rPr>
              <w:t>ț</w:t>
            </w: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>iune</w:t>
            </w:r>
          </w:p>
          <w:p w14:paraId="7414D4DD" w14:textId="3007E0A9" w:rsidR="00284AD5" w:rsidRPr="00846AA0" w:rsidRDefault="00284AD5" w:rsidP="00E46C7B">
            <w:pPr>
              <w:pStyle w:val="Moderne-1Fonetica"/>
              <w:numPr>
                <w:ilvl w:val="0"/>
                <w:numId w:val="1"/>
              </w:numPr>
              <w:spacing w:before="0"/>
              <w:rPr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color w:val="002060"/>
                <w:sz w:val="24"/>
                <w:szCs w:val="24"/>
                <w:lang w:eastAsia="ro-RO"/>
              </w:rPr>
              <w:t xml:space="preserve">Comunicare orală </w:t>
            </w:r>
            <w:r w:rsidR="00864678">
              <w:rPr>
                <w:color w:val="002060"/>
                <w:sz w:val="24"/>
                <w:szCs w:val="24"/>
                <w:lang w:eastAsia="ro-RO"/>
              </w:rPr>
              <w:t>ș</w:t>
            </w:r>
            <w:r w:rsidRPr="00846AA0">
              <w:rPr>
                <w:color w:val="002060"/>
                <w:sz w:val="24"/>
                <w:szCs w:val="24"/>
                <w:lang w:eastAsia="ro-RO"/>
              </w:rPr>
              <w:t>i scrisă</w:t>
            </w:r>
          </w:p>
          <w:p w14:paraId="122B397B" w14:textId="041C06E1" w:rsidR="002614AF" w:rsidRPr="00846AA0" w:rsidRDefault="002614AF" w:rsidP="00E46C7B">
            <w:pPr>
              <w:pStyle w:val="Moderne-1Fonetica"/>
              <w:numPr>
                <w:ilvl w:val="0"/>
                <w:numId w:val="3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>relatarea unei experien</w:t>
            </w:r>
            <w:r w:rsidR="00864678">
              <w:rPr>
                <w:b w:val="0"/>
                <w:color w:val="002060"/>
                <w:sz w:val="24"/>
                <w:szCs w:val="24"/>
                <w:lang w:eastAsia="ro-RO"/>
              </w:rPr>
              <w:t>ț</w:t>
            </w: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>e personale</w:t>
            </w:r>
          </w:p>
          <w:p w14:paraId="0CC5B8CA" w14:textId="6B950AF8" w:rsidR="00284AD5" w:rsidRPr="00846AA0" w:rsidRDefault="00284AD5" w:rsidP="00E46C7B">
            <w:pPr>
              <w:pStyle w:val="Moderne-1Fonetica"/>
              <w:numPr>
                <w:ilvl w:val="0"/>
                <w:numId w:val="1"/>
              </w:numPr>
              <w:spacing w:before="0"/>
              <w:rPr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color w:val="002060"/>
                <w:sz w:val="24"/>
                <w:szCs w:val="24"/>
                <w:lang w:eastAsia="ro-RO"/>
              </w:rPr>
              <w:t>Interculturalitate</w:t>
            </w:r>
          </w:p>
          <w:p w14:paraId="4FD2C1A8" w14:textId="108ACDC6" w:rsidR="002614AF" w:rsidRPr="00846AA0" w:rsidRDefault="002614AF" w:rsidP="00C06805">
            <w:pPr>
              <w:pStyle w:val="Moderne-1Fonetica"/>
              <w:numPr>
                <w:ilvl w:val="0"/>
                <w:numId w:val="6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 xml:space="preserve">Solomon Marcus, </w:t>
            </w:r>
            <w:r w:rsidR="001A3E5A" w:rsidRPr="00846AA0">
              <w:rPr>
                <w:b w:val="0"/>
                <w:i/>
                <w:iCs/>
                <w:color w:val="002060"/>
                <w:sz w:val="24"/>
                <w:szCs w:val="24"/>
                <w:lang w:eastAsia="ro-RO"/>
              </w:rPr>
              <w:t xml:space="preserve">Zece nevoi umane. </w:t>
            </w:r>
            <w:r w:rsidR="007F2B3E" w:rsidRPr="00846AA0">
              <w:rPr>
                <w:b w:val="0"/>
                <w:i/>
                <w:color w:val="002060"/>
                <w:sz w:val="24"/>
                <w:szCs w:val="24"/>
                <w:lang w:eastAsia="ro-RO"/>
              </w:rPr>
              <w:t>Nevoia de identitate</w:t>
            </w:r>
            <w:r w:rsidR="00D449D8" w:rsidRPr="00846AA0">
              <w:rPr>
                <w:b w:val="0"/>
                <w:i/>
                <w:color w:val="002060"/>
                <w:sz w:val="24"/>
                <w:szCs w:val="24"/>
                <w:lang w:eastAsia="ro-RO"/>
              </w:rPr>
              <w:t xml:space="preserve"> </w:t>
            </w:r>
          </w:p>
          <w:p w14:paraId="1D921608" w14:textId="4411B256" w:rsidR="00284AD5" w:rsidRPr="00846AA0" w:rsidRDefault="002614AF" w:rsidP="00E46C7B">
            <w:pPr>
              <w:pStyle w:val="Moderne-1Fonetica"/>
              <w:numPr>
                <w:ilvl w:val="0"/>
                <w:numId w:val="3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>identitate personală</w:t>
            </w:r>
            <w:r w:rsidR="00D449D8" w:rsidRPr="00846AA0">
              <w:rPr>
                <w:b w:val="0"/>
                <w:color w:val="002060"/>
                <w:sz w:val="24"/>
                <w:szCs w:val="24"/>
                <w:lang w:eastAsia="ro-RO"/>
              </w:rPr>
              <w:t xml:space="preserve">, </w:t>
            </w: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>identitate na</w:t>
            </w:r>
            <w:r w:rsidR="00864678">
              <w:rPr>
                <w:b w:val="0"/>
                <w:color w:val="002060"/>
                <w:sz w:val="24"/>
                <w:szCs w:val="24"/>
                <w:lang w:eastAsia="ro-RO"/>
              </w:rPr>
              <w:t>ț</w:t>
            </w: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>ională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2325D365" w14:textId="77777777" w:rsidR="00B345AF" w:rsidRPr="00846AA0" w:rsidRDefault="00B345AF" w:rsidP="00E46C7B">
            <w:pPr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3FC4E0DA" w14:textId="77777777" w:rsidR="00BB31A0" w:rsidRPr="00846AA0" w:rsidRDefault="00BB31A0" w:rsidP="00E46C7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47C21682" w14:textId="77777777" w:rsidR="00BB31A0" w:rsidRDefault="00BB31A0" w:rsidP="00E46C7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2CBE5201" w14:textId="77777777" w:rsidR="00171D3B" w:rsidRPr="00846AA0" w:rsidRDefault="00171D3B" w:rsidP="00E46C7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50CAE54B" w14:textId="77777777" w:rsidR="00BB31A0" w:rsidRPr="00846AA0" w:rsidRDefault="00BB31A0" w:rsidP="00E46C7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1A575427" w14:textId="77777777" w:rsidR="00BB31A0" w:rsidRPr="00846AA0" w:rsidRDefault="00BB31A0" w:rsidP="00E46C7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0535BD53" w14:textId="77777777" w:rsidR="00BB31A0" w:rsidRPr="00846AA0" w:rsidRDefault="00BB31A0" w:rsidP="00E46C7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74B493D9" w14:textId="77777777" w:rsidR="00BB31A0" w:rsidRPr="00846AA0" w:rsidRDefault="00BB31A0" w:rsidP="00E46C7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0863F7A4" w14:textId="6AFDF48D" w:rsidR="00DE2B7C" w:rsidRPr="00846AA0" w:rsidRDefault="002D7BC4" w:rsidP="00E46C7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/>
                <w:bCs/>
                <w:color w:val="002060"/>
                <w:lang w:val="ro-RO"/>
              </w:rPr>
              <w:t>20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0BD784FB" w14:textId="77777777" w:rsidR="00B345AF" w:rsidRPr="00846AA0" w:rsidRDefault="00B345AF" w:rsidP="00E46C7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5AE642D2" w14:textId="77777777" w:rsidR="00B345AF" w:rsidRPr="00846AA0" w:rsidRDefault="00B345AF" w:rsidP="00E46C7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2CCC7DC7" w14:textId="77777777" w:rsidR="00B345AF" w:rsidRPr="00846AA0" w:rsidRDefault="00B345AF" w:rsidP="00E46C7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360B955F" w14:textId="77777777" w:rsidR="00B345AF" w:rsidRPr="00846AA0" w:rsidRDefault="00B345AF" w:rsidP="00E46C7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1DE7250C" w14:textId="77777777" w:rsidR="00B345AF" w:rsidRDefault="00B345AF" w:rsidP="00E46C7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2D674E57" w14:textId="77777777" w:rsidR="00171D3B" w:rsidRPr="00846AA0" w:rsidRDefault="00171D3B" w:rsidP="00E46C7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51F594F7" w14:textId="77777777" w:rsidR="00B345AF" w:rsidRPr="00846AA0" w:rsidRDefault="00B345AF" w:rsidP="00E46C7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78BB5D58" w14:textId="77777777" w:rsidR="00B345AF" w:rsidRPr="00846AA0" w:rsidRDefault="00B345AF" w:rsidP="00E46C7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7E201408" w14:textId="59822E4D" w:rsidR="00DE2B7C" w:rsidRPr="00846AA0" w:rsidRDefault="00DE2B7C" w:rsidP="00E46C7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/>
                <w:bCs/>
                <w:color w:val="002060"/>
                <w:lang w:val="ro-RO"/>
              </w:rPr>
              <w:t>S</w:t>
            </w:r>
            <w:r w:rsidR="002C0BFA" w:rsidRPr="00846AA0">
              <w:rPr>
                <w:rFonts w:eastAsia="Arial Unicode MS"/>
                <w:b/>
                <w:bCs/>
                <w:color w:val="002060"/>
                <w:lang w:val="ro-RO"/>
              </w:rPr>
              <w:t>2</w:t>
            </w:r>
            <w:r w:rsidR="00846AA0" w:rsidRPr="00846AA0">
              <w:rPr>
                <w:rFonts w:eastAsia="Arial Unicode MS"/>
                <w:b/>
                <w:bCs/>
                <w:color w:val="002060"/>
                <w:lang w:val="ro-RO"/>
              </w:rPr>
              <w:t>–</w:t>
            </w:r>
            <w:r w:rsidRPr="00846AA0">
              <w:rPr>
                <w:rFonts w:eastAsia="Arial Unicode MS"/>
                <w:b/>
                <w:bCs/>
                <w:color w:val="002060"/>
                <w:lang w:val="ro-RO"/>
              </w:rPr>
              <w:t>S</w:t>
            </w:r>
            <w:r w:rsidR="00410F3C" w:rsidRPr="00846AA0">
              <w:rPr>
                <w:rFonts w:eastAsia="Arial Unicode MS"/>
                <w:b/>
                <w:bCs/>
                <w:color w:val="002060"/>
                <w:lang w:val="ro-RO"/>
              </w:rPr>
              <w:t>6</w:t>
            </w:r>
          </w:p>
        </w:tc>
        <w:tc>
          <w:tcPr>
            <w:tcW w:w="2091" w:type="dxa"/>
            <w:shd w:val="clear" w:color="auto" w:fill="DEEAF6" w:themeFill="accent5" w:themeFillTint="33"/>
          </w:tcPr>
          <w:p w14:paraId="2FAD85B9" w14:textId="77777777" w:rsidR="00DE2B7C" w:rsidRPr="00846AA0" w:rsidRDefault="00DE2B7C" w:rsidP="00E46C7B">
            <w:pPr>
              <w:rPr>
                <w:rFonts w:eastAsia="Arial Unicode MS"/>
                <w:bCs/>
                <w:color w:val="002060"/>
                <w:lang w:val="ro-RO"/>
              </w:rPr>
            </w:pPr>
          </w:p>
        </w:tc>
      </w:tr>
      <w:tr w:rsidR="00171D3B" w:rsidRPr="00846AA0" w14:paraId="488BBAC5" w14:textId="77777777" w:rsidTr="00B14052">
        <w:trPr>
          <w:jc w:val="center"/>
        </w:trPr>
        <w:tc>
          <w:tcPr>
            <w:tcW w:w="2327" w:type="dxa"/>
            <w:shd w:val="clear" w:color="auto" w:fill="DEEAF6" w:themeFill="accent5" w:themeFillTint="33"/>
          </w:tcPr>
          <w:p w14:paraId="3DAFC374" w14:textId="77777777" w:rsidR="00171D3B" w:rsidRDefault="00171D3B" w:rsidP="00171D3B">
            <w:pPr>
              <w:pStyle w:val="Moderne-1Fonetica"/>
              <w:jc w:val="center"/>
              <w:rPr>
                <w:rFonts w:eastAsia="Calibri"/>
                <w:snapToGrid/>
                <w:color w:val="002060"/>
                <w:sz w:val="24"/>
                <w:szCs w:val="24"/>
                <w:lang w:eastAsia="ro-RO"/>
              </w:rPr>
            </w:pPr>
          </w:p>
          <w:p w14:paraId="6D2ECFA0" w14:textId="77777777" w:rsidR="00171D3B" w:rsidRDefault="00171D3B" w:rsidP="00171D3B">
            <w:pPr>
              <w:pStyle w:val="Moderne-1Fonetica"/>
              <w:jc w:val="center"/>
              <w:rPr>
                <w:rFonts w:eastAsia="Calibri"/>
                <w:snapToGrid/>
                <w:color w:val="002060"/>
                <w:sz w:val="24"/>
                <w:szCs w:val="24"/>
                <w:lang w:eastAsia="ro-RO"/>
              </w:rPr>
            </w:pPr>
          </w:p>
          <w:p w14:paraId="02363D76" w14:textId="77777777" w:rsidR="00171D3B" w:rsidRDefault="00171D3B" w:rsidP="00171D3B">
            <w:pPr>
              <w:pStyle w:val="Moderne-1Fonetica"/>
              <w:jc w:val="center"/>
              <w:rPr>
                <w:rFonts w:eastAsia="Calibri"/>
                <w:snapToGrid/>
                <w:color w:val="002060"/>
                <w:sz w:val="24"/>
                <w:szCs w:val="24"/>
                <w:lang w:eastAsia="ro-RO"/>
              </w:rPr>
            </w:pPr>
          </w:p>
          <w:p w14:paraId="417CAA15" w14:textId="77777777" w:rsidR="00171D3B" w:rsidRDefault="00171D3B" w:rsidP="00171D3B">
            <w:pPr>
              <w:pStyle w:val="Moderne-1Fonetica"/>
              <w:jc w:val="center"/>
              <w:rPr>
                <w:rFonts w:eastAsia="Calibri"/>
                <w:snapToGrid/>
                <w:color w:val="002060"/>
                <w:sz w:val="24"/>
                <w:szCs w:val="24"/>
                <w:lang w:eastAsia="ro-RO"/>
              </w:rPr>
            </w:pPr>
          </w:p>
          <w:p w14:paraId="1CA44DD1" w14:textId="77777777" w:rsidR="00171D3B" w:rsidRDefault="00171D3B" w:rsidP="00171D3B">
            <w:pPr>
              <w:pStyle w:val="Moderne-1Fonetica"/>
              <w:jc w:val="center"/>
              <w:rPr>
                <w:rFonts w:eastAsia="Calibri"/>
                <w:snapToGrid/>
                <w:color w:val="002060"/>
                <w:sz w:val="24"/>
                <w:szCs w:val="24"/>
                <w:lang w:eastAsia="ro-RO"/>
              </w:rPr>
            </w:pPr>
          </w:p>
          <w:p w14:paraId="41BCAF8D" w14:textId="77777777" w:rsidR="00171D3B" w:rsidRDefault="00171D3B" w:rsidP="00171D3B">
            <w:pPr>
              <w:pStyle w:val="Moderne-1Fonetica"/>
              <w:jc w:val="center"/>
              <w:rPr>
                <w:rFonts w:eastAsia="Calibri"/>
                <w:snapToGrid/>
                <w:color w:val="002060"/>
                <w:sz w:val="24"/>
                <w:szCs w:val="24"/>
                <w:lang w:eastAsia="ro-RO"/>
              </w:rPr>
            </w:pPr>
          </w:p>
          <w:p w14:paraId="7F85B083" w14:textId="77777777" w:rsidR="00171D3B" w:rsidRDefault="00171D3B" w:rsidP="00171D3B">
            <w:pPr>
              <w:pStyle w:val="Moderne-1Fonetica"/>
              <w:jc w:val="center"/>
              <w:rPr>
                <w:rFonts w:eastAsia="Calibri"/>
                <w:snapToGrid/>
                <w:color w:val="002060"/>
                <w:sz w:val="24"/>
                <w:szCs w:val="24"/>
                <w:lang w:eastAsia="ro-RO"/>
              </w:rPr>
            </w:pPr>
          </w:p>
          <w:p w14:paraId="7F55EEB5" w14:textId="1395DB86" w:rsidR="00171D3B" w:rsidRPr="00846AA0" w:rsidRDefault="00171D3B" w:rsidP="00171D3B">
            <w:pPr>
              <w:pStyle w:val="Moderne-1Fonetica"/>
              <w:jc w:val="center"/>
              <w:rPr>
                <w:rFonts w:eastAsia="Calibri"/>
                <w:snapToGrid/>
                <w:color w:val="002060"/>
                <w:sz w:val="24"/>
                <w:szCs w:val="24"/>
                <w:lang w:eastAsia="ro-RO"/>
              </w:rPr>
            </w:pPr>
            <w:r w:rsidRPr="000310FC">
              <w:rPr>
                <w:rFonts w:eastAsia="Calibri"/>
                <w:snapToGrid/>
                <w:color w:val="002060"/>
                <w:sz w:val="24"/>
                <w:szCs w:val="24"/>
                <w:lang w:eastAsia="ro-RO"/>
              </w:rPr>
              <w:t>ADOLESCEN</w:t>
            </w:r>
            <w:r w:rsidR="00864678">
              <w:rPr>
                <w:rFonts w:eastAsia="Calibri"/>
                <w:snapToGrid/>
                <w:color w:val="002060"/>
                <w:sz w:val="24"/>
                <w:szCs w:val="24"/>
                <w:lang w:eastAsia="ro-RO"/>
              </w:rPr>
              <w:t>Ț</w:t>
            </w:r>
            <w:r w:rsidRPr="000310FC">
              <w:rPr>
                <w:rFonts w:eastAsia="Calibri"/>
                <w:snapToGrid/>
                <w:color w:val="002060"/>
                <w:sz w:val="24"/>
                <w:szCs w:val="24"/>
                <w:lang w:eastAsia="ro-RO"/>
              </w:rPr>
              <w:t>A</w:t>
            </w:r>
          </w:p>
        </w:tc>
        <w:tc>
          <w:tcPr>
            <w:tcW w:w="1583" w:type="dxa"/>
            <w:shd w:val="clear" w:color="auto" w:fill="DEEAF6" w:themeFill="accent5" w:themeFillTint="33"/>
          </w:tcPr>
          <w:p w14:paraId="706B6F25" w14:textId="77777777" w:rsidR="00171D3B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</w:p>
          <w:p w14:paraId="1807CF4F" w14:textId="77777777" w:rsidR="00171D3B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</w:p>
          <w:p w14:paraId="2C374475" w14:textId="77777777" w:rsidR="00171D3B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</w:p>
          <w:p w14:paraId="37C3C597" w14:textId="77777777" w:rsidR="00171D3B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</w:p>
          <w:p w14:paraId="4C9982EF" w14:textId="5F4A12E5" w:rsidR="00171D3B" w:rsidRPr="000310FC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0310FC">
              <w:rPr>
                <w:rFonts w:eastAsia="Arial Unicode MS"/>
                <w:bCs/>
                <w:color w:val="002060"/>
                <w:lang w:val="ro-RO"/>
              </w:rPr>
              <w:t>1.2</w:t>
            </w:r>
          </w:p>
          <w:p w14:paraId="3840DEAB" w14:textId="77777777" w:rsidR="00171D3B" w:rsidRPr="000310FC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0310FC">
              <w:rPr>
                <w:rFonts w:eastAsia="Arial Unicode MS"/>
                <w:bCs/>
                <w:color w:val="002060"/>
                <w:lang w:val="ro-RO"/>
              </w:rPr>
              <w:t>1.3</w:t>
            </w:r>
          </w:p>
          <w:p w14:paraId="2BAB29C7" w14:textId="77777777" w:rsidR="00171D3B" w:rsidRPr="000310FC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0310FC">
              <w:rPr>
                <w:rFonts w:eastAsia="Arial Unicode MS"/>
                <w:bCs/>
                <w:color w:val="002060"/>
                <w:lang w:val="ro-RO"/>
              </w:rPr>
              <w:t>1.5</w:t>
            </w:r>
          </w:p>
          <w:p w14:paraId="606E8118" w14:textId="77777777" w:rsidR="00171D3B" w:rsidRPr="000310FC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0310FC">
              <w:rPr>
                <w:rFonts w:eastAsia="Arial Unicode MS"/>
                <w:bCs/>
                <w:color w:val="002060"/>
                <w:lang w:val="ro-RO"/>
              </w:rPr>
              <w:t>2.1</w:t>
            </w:r>
          </w:p>
          <w:p w14:paraId="0A5B72B4" w14:textId="77777777" w:rsidR="00171D3B" w:rsidRPr="000310FC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0310FC">
              <w:rPr>
                <w:rFonts w:eastAsia="Arial Unicode MS"/>
                <w:bCs/>
                <w:color w:val="002060"/>
                <w:lang w:val="ro-RO"/>
              </w:rPr>
              <w:t>2.3</w:t>
            </w:r>
          </w:p>
          <w:p w14:paraId="714C15F7" w14:textId="77777777" w:rsidR="00171D3B" w:rsidRPr="000310FC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0310FC">
              <w:rPr>
                <w:rFonts w:eastAsia="Arial Unicode MS"/>
                <w:bCs/>
                <w:color w:val="002060"/>
                <w:lang w:val="ro-RO"/>
              </w:rPr>
              <w:t>2.4</w:t>
            </w:r>
          </w:p>
          <w:p w14:paraId="0EF395E0" w14:textId="77777777" w:rsidR="00171D3B" w:rsidRPr="000310FC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0310FC">
              <w:rPr>
                <w:rFonts w:eastAsia="Arial Unicode MS"/>
                <w:bCs/>
                <w:color w:val="002060"/>
                <w:lang w:val="ro-RO"/>
              </w:rPr>
              <w:t>2.5</w:t>
            </w:r>
          </w:p>
          <w:p w14:paraId="31C970A4" w14:textId="77777777" w:rsidR="00171D3B" w:rsidRPr="000310FC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0310FC">
              <w:rPr>
                <w:rFonts w:eastAsia="Arial Unicode MS"/>
                <w:bCs/>
                <w:color w:val="002060"/>
                <w:lang w:val="ro-RO"/>
              </w:rPr>
              <w:t>2.6</w:t>
            </w:r>
          </w:p>
          <w:p w14:paraId="17F31B3F" w14:textId="77777777" w:rsidR="00171D3B" w:rsidRPr="000310FC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0310FC">
              <w:rPr>
                <w:rFonts w:eastAsia="Arial Unicode MS"/>
                <w:bCs/>
                <w:color w:val="002060"/>
                <w:lang w:val="ro-RO"/>
              </w:rPr>
              <w:t>3.2</w:t>
            </w:r>
          </w:p>
          <w:p w14:paraId="1EB39416" w14:textId="37E01726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0310FC">
              <w:rPr>
                <w:rFonts w:eastAsia="Arial Unicode MS"/>
                <w:bCs/>
                <w:color w:val="002060"/>
                <w:lang w:val="ro-RO"/>
              </w:rPr>
              <w:t>3.3</w:t>
            </w:r>
          </w:p>
        </w:tc>
        <w:tc>
          <w:tcPr>
            <w:tcW w:w="5724" w:type="dxa"/>
            <w:shd w:val="clear" w:color="auto" w:fill="DEEAF6" w:themeFill="accent5" w:themeFillTint="33"/>
          </w:tcPr>
          <w:p w14:paraId="1EE28876" w14:textId="77777777" w:rsidR="00171D3B" w:rsidRPr="00171D3B" w:rsidRDefault="00171D3B" w:rsidP="00171D3B">
            <w:pPr>
              <w:pStyle w:val="Moderne-1Fonetica"/>
              <w:numPr>
                <w:ilvl w:val="0"/>
                <w:numId w:val="1"/>
              </w:numPr>
              <w:spacing w:before="0"/>
              <w:rPr>
                <w:color w:val="002060"/>
                <w:sz w:val="24"/>
                <w:szCs w:val="24"/>
                <w:lang w:eastAsia="ro-RO"/>
              </w:rPr>
            </w:pPr>
            <w:r w:rsidRPr="00171D3B">
              <w:rPr>
                <w:color w:val="002060"/>
                <w:sz w:val="24"/>
                <w:szCs w:val="24"/>
                <w:lang w:eastAsia="ro-RO"/>
              </w:rPr>
              <w:t>Lectură</w:t>
            </w:r>
          </w:p>
          <w:p w14:paraId="7399C924" w14:textId="46232BA5" w:rsidR="00171D3B" w:rsidRPr="00171D3B" w:rsidRDefault="00171D3B" w:rsidP="00171D3B">
            <w:pPr>
              <w:pStyle w:val="Moderne-1Fonetica"/>
              <w:numPr>
                <w:ilvl w:val="0"/>
                <w:numId w:val="6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 w:rsidRPr="00171D3B">
              <w:rPr>
                <w:b w:val="0"/>
                <w:color w:val="002060"/>
                <w:sz w:val="24"/>
                <w:szCs w:val="24"/>
                <w:lang w:eastAsia="ro-RO"/>
              </w:rPr>
              <w:t>Gabriela Adame</w:t>
            </w:r>
            <w:r w:rsidR="00864678">
              <w:rPr>
                <w:b w:val="0"/>
                <w:color w:val="002060"/>
                <w:sz w:val="24"/>
                <w:szCs w:val="24"/>
                <w:lang w:eastAsia="ro-RO"/>
              </w:rPr>
              <w:t>ș</w:t>
            </w:r>
            <w:r w:rsidRPr="00171D3B">
              <w:rPr>
                <w:b w:val="0"/>
                <w:color w:val="002060"/>
                <w:sz w:val="24"/>
                <w:szCs w:val="24"/>
                <w:lang w:eastAsia="ro-RO"/>
              </w:rPr>
              <w:t xml:space="preserve">teanu, </w:t>
            </w:r>
            <w:r w:rsidRPr="00171D3B">
              <w:rPr>
                <w:b w:val="0"/>
                <w:i/>
                <w:color w:val="002060"/>
                <w:sz w:val="24"/>
                <w:szCs w:val="24"/>
                <w:lang w:eastAsia="ro-RO"/>
              </w:rPr>
              <w:t>Drumul egal al fiecărei zile</w:t>
            </w:r>
          </w:p>
          <w:p w14:paraId="6DC665B5" w14:textId="3BA76F58" w:rsidR="00171D3B" w:rsidRPr="00171D3B" w:rsidRDefault="00171D3B" w:rsidP="00171D3B">
            <w:pPr>
              <w:pStyle w:val="Moderne-1Fonetica"/>
              <w:numPr>
                <w:ilvl w:val="0"/>
                <w:numId w:val="5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 w:rsidRPr="00171D3B">
              <w:rPr>
                <w:b w:val="0"/>
                <w:color w:val="002060"/>
                <w:sz w:val="24"/>
                <w:szCs w:val="24"/>
                <w:lang w:eastAsia="ro-RO"/>
              </w:rPr>
              <w:t>instan</w:t>
            </w:r>
            <w:r w:rsidR="00864678">
              <w:rPr>
                <w:b w:val="0"/>
                <w:color w:val="002060"/>
                <w:sz w:val="24"/>
                <w:szCs w:val="24"/>
                <w:lang w:eastAsia="ro-RO"/>
              </w:rPr>
              <w:t>ț</w:t>
            </w:r>
            <w:r w:rsidRPr="00171D3B">
              <w:rPr>
                <w:b w:val="0"/>
                <w:color w:val="002060"/>
                <w:sz w:val="24"/>
                <w:szCs w:val="24"/>
                <w:lang w:eastAsia="ro-RO"/>
              </w:rPr>
              <w:t>ele comunicării narative</w:t>
            </w:r>
          </w:p>
          <w:p w14:paraId="6F38C5DD" w14:textId="2A2FA69F" w:rsidR="00171D3B" w:rsidRPr="00171D3B" w:rsidRDefault="00171D3B" w:rsidP="00171D3B">
            <w:pPr>
              <w:pStyle w:val="Moderne-1Fonetica"/>
              <w:numPr>
                <w:ilvl w:val="0"/>
                <w:numId w:val="6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 w:rsidRPr="00171D3B">
              <w:rPr>
                <w:b w:val="0"/>
                <w:color w:val="002060"/>
                <w:sz w:val="24"/>
                <w:szCs w:val="24"/>
                <w:lang w:eastAsia="ro-RO"/>
              </w:rPr>
              <w:t>Ar</w:t>
            </w:r>
            <w:r w:rsidR="00864678">
              <w:rPr>
                <w:b w:val="0"/>
                <w:color w:val="002060"/>
                <w:sz w:val="24"/>
                <w:szCs w:val="24"/>
                <w:lang w:eastAsia="ro-RO"/>
              </w:rPr>
              <w:t>ș</w:t>
            </w:r>
            <w:r w:rsidRPr="00171D3B">
              <w:rPr>
                <w:b w:val="0"/>
                <w:color w:val="002060"/>
                <w:sz w:val="24"/>
                <w:szCs w:val="24"/>
                <w:lang w:eastAsia="ro-RO"/>
              </w:rPr>
              <w:t xml:space="preserve">avir Acterian, </w:t>
            </w:r>
            <w:r w:rsidRPr="00171D3B">
              <w:rPr>
                <w:b w:val="0"/>
                <w:i/>
                <w:color w:val="002060"/>
                <w:sz w:val="24"/>
                <w:szCs w:val="24"/>
                <w:lang w:eastAsia="ro-RO"/>
              </w:rPr>
              <w:t>Jurnalul unui pseudo</w:t>
            </w:r>
            <w:r w:rsidR="00CD34E1">
              <w:rPr>
                <w:b w:val="0"/>
                <w:i/>
                <w:color w:val="002060"/>
                <w:sz w:val="24"/>
                <w:szCs w:val="24"/>
                <w:lang w:eastAsia="ro-RO"/>
              </w:rPr>
              <w:t>-</w:t>
            </w:r>
            <w:r w:rsidRPr="00171D3B">
              <w:rPr>
                <w:b w:val="0"/>
                <w:i/>
                <w:color w:val="002060"/>
                <w:sz w:val="24"/>
                <w:szCs w:val="24"/>
                <w:lang w:eastAsia="ro-RO"/>
              </w:rPr>
              <w:t>fil</w:t>
            </w:r>
            <w:r w:rsidR="00CD34E1">
              <w:rPr>
                <w:b w:val="0"/>
                <w:i/>
                <w:color w:val="002060"/>
                <w:sz w:val="24"/>
                <w:szCs w:val="24"/>
                <w:lang w:eastAsia="ro-RO"/>
              </w:rPr>
              <w:t>os</w:t>
            </w:r>
            <w:r w:rsidRPr="00171D3B">
              <w:rPr>
                <w:b w:val="0"/>
                <w:i/>
                <w:color w:val="002060"/>
                <w:sz w:val="24"/>
                <w:szCs w:val="24"/>
                <w:lang w:eastAsia="ro-RO"/>
              </w:rPr>
              <w:t>of</w:t>
            </w:r>
          </w:p>
          <w:p w14:paraId="700BABE3" w14:textId="1218E8A3" w:rsidR="00171D3B" w:rsidRPr="00171D3B" w:rsidRDefault="00171D3B" w:rsidP="00171D3B">
            <w:pPr>
              <w:pStyle w:val="Moderne-1Fonetica"/>
              <w:numPr>
                <w:ilvl w:val="0"/>
                <w:numId w:val="5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 w:rsidRPr="00171D3B">
              <w:rPr>
                <w:b w:val="0"/>
                <w:color w:val="002060"/>
                <w:sz w:val="24"/>
                <w:szCs w:val="24"/>
                <w:lang w:eastAsia="ro-RO"/>
              </w:rPr>
              <w:t>jurnalul; eul real/eul fic</w:t>
            </w:r>
            <w:r w:rsidR="00864678">
              <w:rPr>
                <w:b w:val="0"/>
                <w:color w:val="002060"/>
                <w:sz w:val="24"/>
                <w:szCs w:val="24"/>
                <w:lang w:eastAsia="ro-RO"/>
              </w:rPr>
              <w:t>ț</w:t>
            </w:r>
            <w:r w:rsidRPr="00171D3B">
              <w:rPr>
                <w:b w:val="0"/>
                <w:color w:val="002060"/>
                <w:sz w:val="24"/>
                <w:szCs w:val="24"/>
                <w:lang w:eastAsia="ro-RO"/>
              </w:rPr>
              <w:t>ional</w:t>
            </w:r>
          </w:p>
          <w:p w14:paraId="0ACE265E" w14:textId="2D454870" w:rsidR="00171D3B" w:rsidRPr="00171D3B" w:rsidRDefault="00171D3B" w:rsidP="00171D3B">
            <w:pPr>
              <w:pStyle w:val="Moderne-1Fonetica"/>
              <w:numPr>
                <w:ilvl w:val="0"/>
                <w:numId w:val="6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 w:rsidRPr="00171D3B">
              <w:rPr>
                <w:b w:val="0"/>
                <w:color w:val="002060"/>
                <w:sz w:val="24"/>
                <w:szCs w:val="24"/>
                <w:lang w:eastAsia="ro-RO"/>
              </w:rPr>
              <w:t xml:space="preserve">Tom Nichols, </w:t>
            </w:r>
            <w:r w:rsidRPr="00171D3B">
              <w:rPr>
                <w:b w:val="0"/>
                <w:i/>
                <w:color w:val="002060"/>
                <w:sz w:val="24"/>
                <w:szCs w:val="24"/>
                <w:lang w:eastAsia="ro-RO"/>
              </w:rPr>
              <w:t>Sfâr</w:t>
            </w:r>
            <w:r w:rsidR="00864678">
              <w:rPr>
                <w:b w:val="0"/>
                <w:i/>
                <w:color w:val="002060"/>
                <w:sz w:val="24"/>
                <w:szCs w:val="24"/>
                <w:lang w:eastAsia="ro-RO"/>
              </w:rPr>
              <w:t>ș</w:t>
            </w:r>
            <w:r w:rsidRPr="00171D3B">
              <w:rPr>
                <w:b w:val="0"/>
                <w:i/>
                <w:color w:val="002060"/>
                <w:sz w:val="24"/>
                <w:szCs w:val="24"/>
                <w:lang w:eastAsia="ro-RO"/>
              </w:rPr>
              <w:t>itul competen</w:t>
            </w:r>
            <w:r w:rsidR="00864678">
              <w:rPr>
                <w:b w:val="0"/>
                <w:i/>
                <w:color w:val="002060"/>
                <w:sz w:val="24"/>
                <w:szCs w:val="24"/>
                <w:lang w:eastAsia="ro-RO"/>
              </w:rPr>
              <w:t>ț</w:t>
            </w:r>
            <w:r w:rsidRPr="00171D3B">
              <w:rPr>
                <w:b w:val="0"/>
                <w:i/>
                <w:color w:val="002060"/>
                <w:sz w:val="24"/>
                <w:szCs w:val="24"/>
                <w:lang w:eastAsia="ro-RO"/>
              </w:rPr>
              <w:t>ei</w:t>
            </w:r>
          </w:p>
          <w:p w14:paraId="21A2A437" w14:textId="77777777" w:rsidR="00171D3B" w:rsidRPr="00171D3B" w:rsidRDefault="00171D3B" w:rsidP="00171D3B">
            <w:pPr>
              <w:pStyle w:val="Moderne-1Fonetica"/>
              <w:numPr>
                <w:ilvl w:val="0"/>
                <w:numId w:val="5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 w:rsidRPr="00171D3B">
              <w:rPr>
                <w:b w:val="0"/>
                <w:color w:val="002060"/>
                <w:sz w:val="24"/>
                <w:szCs w:val="24"/>
                <w:lang w:eastAsia="ro-RO"/>
              </w:rPr>
              <w:t>tipuri de texte: explicativ, argumentativ</w:t>
            </w:r>
          </w:p>
          <w:p w14:paraId="77829111" w14:textId="77777777" w:rsidR="00171D3B" w:rsidRPr="00171D3B" w:rsidRDefault="00171D3B" w:rsidP="00171D3B">
            <w:pPr>
              <w:pStyle w:val="Moderne-1Fonetica"/>
              <w:numPr>
                <w:ilvl w:val="0"/>
                <w:numId w:val="1"/>
              </w:numPr>
              <w:spacing w:before="0"/>
              <w:rPr>
                <w:color w:val="002060"/>
                <w:sz w:val="24"/>
                <w:szCs w:val="24"/>
                <w:lang w:eastAsia="ro-RO"/>
              </w:rPr>
            </w:pPr>
            <w:r w:rsidRPr="00171D3B">
              <w:rPr>
                <w:color w:val="002060"/>
                <w:sz w:val="24"/>
                <w:szCs w:val="24"/>
                <w:lang w:eastAsia="ro-RO"/>
              </w:rPr>
              <w:t>Redactare</w:t>
            </w:r>
          </w:p>
          <w:p w14:paraId="67043721" w14:textId="414293F6" w:rsidR="00171D3B" w:rsidRPr="00171D3B" w:rsidRDefault="00171D3B" w:rsidP="00171D3B">
            <w:pPr>
              <w:pStyle w:val="Moderne-1Fonetica"/>
              <w:numPr>
                <w:ilvl w:val="0"/>
                <w:numId w:val="3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 w:rsidRPr="00171D3B">
              <w:rPr>
                <w:b w:val="0"/>
                <w:color w:val="002060"/>
                <w:sz w:val="24"/>
                <w:szCs w:val="24"/>
                <w:lang w:eastAsia="ro-RO"/>
              </w:rPr>
              <w:t xml:space="preserve">figuri de stil </w:t>
            </w:r>
            <w:r w:rsidR="00864678">
              <w:rPr>
                <w:b w:val="0"/>
                <w:color w:val="002060"/>
                <w:sz w:val="24"/>
                <w:szCs w:val="24"/>
                <w:lang w:eastAsia="ro-RO"/>
              </w:rPr>
              <w:t>ș</w:t>
            </w:r>
            <w:r w:rsidRPr="00171D3B">
              <w:rPr>
                <w:b w:val="0"/>
                <w:color w:val="002060"/>
                <w:sz w:val="24"/>
                <w:szCs w:val="24"/>
                <w:lang w:eastAsia="ro-RO"/>
              </w:rPr>
              <w:t>i procedee de expresivitate: compara</w:t>
            </w:r>
            <w:r w:rsidR="00864678">
              <w:rPr>
                <w:b w:val="0"/>
                <w:color w:val="002060"/>
                <w:sz w:val="24"/>
                <w:szCs w:val="24"/>
                <w:lang w:eastAsia="ro-RO"/>
              </w:rPr>
              <w:t>ț</w:t>
            </w:r>
            <w:r w:rsidRPr="00171D3B">
              <w:rPr>
                <w:b w:val="0"/>
                <w:color w:val="002060"/>
                <w:sz w:val="24"/>
                <w:szCs w:val="24"/>
                <w:lang w:eastAsia="ro-RO"/>
              </w:rPr>
              <w:t>ia</w:t>
            </w:r>
          </w:p>
          <w:p w14:paraId="27C3D3DE" w14:textId="77777777" w:rsidR="00171D3B" w:rsidRPr="00171D3B" w:rsidRDefault="00171D3B" w:rsidP="00171D3B">
            <w:pPr>
              <w:pStyle w:val="Moderne-1Fonetica"/>
              <w:numPr>
                <w:ilvl w:val="0"/>
                <w:numId w:val="3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 w:rsidRPr="00171D3B">
              <w:rPr>
                <w:b w:val="0"/>
                <w:color w:val="002060"/>
                <w:sz w:val="24"/>
                <w:szCs w:val="24"/>
                <w:lang w:eastAsia="ro-RO"/>
              </w:rPr>
              <w:t>temă, motiv, cuvânt−cheie, viziune despre lume</w:t>
            </w:r>
          </w:p>
          <w:p w14:paraId="1EA3AE30" w14:textId="07BAB7F2" w:rsidR="00171D3B" w:rsidRPr="00171D3B" w:rsidRDefault="00171D3B" w:rsidP="00171D3B">
            <w:pPr>
              <w:pStyle w:val="Moderne-1Fonetica"/>
              <w:numPr>
                <w:ilvl w:val="0"/>
                <w:numId w:val="1"/>
              </w:numPr>
              <w:spacing w:before="0"/>
              <w:rPr>
                <w:color w:val="002060"/>
                <w:sz w:val="24"/>
                <w:szCs w:val="24"/>
                <w:lang w:eastAsia="ro-RO"/>
              </w:rPr>
            </w:pPr>
            <w:r w:rsidRPr="00171D3B">
              <w:rPr>
                <w:color w:val="002060"/>
                <w:sz w:val="24"/>
                <w:szCs w:val="24"/>
                <w:lang w:eastAsia="ro-RO"/>
              </w:rPr>
              <w:t xml:space="preserve">Comunicare orală </w:t>
            </w:r>
            <w:r w:rsidR="00864678">
              <w:rPr>
                <w:color w:val="002060"/>
                <w:sz w:val="24"/>
                <w:szCs w:val="24"/>
                <w:lang w:eastAsia="ro-RO"/>
              </w:rPr>
              <w:t>ș</w:t>
            </w:r>
            <w:r w:rsidRPr="00171D3B">
              <w:rPr>
                <w:color w:val="002060"/>
                <w:sz w:val="24"/>
                <w:szCs w:val="24"/>
                <w:lang w:eastAsia="ro-RO"/>
              </w:rPr>
              <w:t>i scrisă</w:t>
            </w:r>
          </w:p>
          <w:p w14:paraId="085E264E" w14:textId="6DAD6DD6" w:rsidR="00171D3B" w:rsidRPr="00171D3B" w:rsidRDefault="00171D3B" w:rsidP="00171D3B">
            <w:pPr>
              <w:pStyle w:val="Moderne-1Fonetica"/>
              <w:numPr>
                <w:ilvl w:val="0"/>
                <w:numId w:val="3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 w:rsidRPr="00171D3B">
              <w:rPr>
                <w:b w:val="0"/>
                <w:color w:val="002060"/>
                <w:sz w:val="24"/>
                <w:szCs w:val="24"/>
                <w:lang w:eastAsia="ro-RO"/>
              </w:rPr>
              <w:t>situa</w:t>
            </w:r>
            <w:r w:rsidR="00864678">
              <w:rPr>
                <w:b w:val="0"/>
                <w:color w:val="002060"/>
                <w:sz w:val="24"/>
                <w:szCs w:val="24"/>
                <w:lang w:eastAsia="ro-RO"/>
              </w:rPr>
              <w:t>ț</w:t>
            </w:r>
            <w:r w:rsidRPr="00171D3B">
              <w:rPr>
                <w:b w:val="0"/>
                <w:color w:val="002060"/>
                <w:sz w:val="24"/>
                <w:szCs w:val="24"/>
                <w:lang w:eastAsia="ro-RO"/>
              </w:rPr>
              <w:t>ia de comunicare</w:t>
            </w:r>
          </w:p>
          <w:p w14:paraId="1EF04106" w14:textId="25215302" w:rsidR="00171D3B" w:rsidRPr="00171D3B" w:rsidRDefault="00171D3B" w:rsidP="00171D3B">
            <w:pPr>
              <w:pStyle w:val="Moderne-1Fonetica"/>
              <w:numPr>
                <w:ilvl w:val="0"/>
                <w:numId w:val="3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 w:rsidRPr="00171D3B">
              <w:rPr>
                <w:b w:val="0"/>
                <w:color w:val="002060"/>
                <w:sz w:val="24"/>
                <w:szCs w:val="24"/>
                <w:lang w:eastAsia="ro-RO"/>
              </w:rPr>
              <w:t>distinc</w:t>
            </w:r>
            <w:r w:rsidR="00864678">
              <w:rPr>
                <w:b w:val="0"/>
                <w:color w:val="002060"/>
                <w:sz w:val="24"/>
                <w:szCs w:val="24"/>
                <w:lang w:eastAsia="ro-RO"/>
              </w:rPr>
              <w:t>ț</w:t>
            </w:r>
            <w:r w:rsidRPr="00171D3B">
              <w:rPr>
                <w:b w:val="0"/>
                <w:color w:val="002060"/>
                <w:sz w:val="24"/>
                <w:szCs w:val="24"/>
                <w:lang w:eastAsia="ro-RO"/>
              </w:rPr>
              <w:t>ia comunicare orală/comunicare scrisă</w:t>
            </w:r>
          </w:p>
          <w:p w14:paraId="01FB4FFC" w14:textId="77777777" w:rsidR="00171D3B" w:rsidRPr="00171D3B" w:rsidRDefault="00171D3B" w:rsidP="00171D3B">
            <w:pPr>
              <w:pStyle w:val="Moderne-1Fonetica"/>
              <w:numPr>
                <w:ilvl w:val="0"/>
                <w:numId w:val="1"/>
              </w:numPr>
              <w:spacing w:before="0"/>
              <w:rPr>
                <w:color w:val="002060"/>
                <w:sz w:val="24"/>
                <w:szCs w:val="24"/>
                <w:lang w:eastAsia="ro-RO"/>
              </w:rPr>
            </w:pPr>
            <w:r w:rsidRPr="00171D3B">
              <w:rPr>
                <w:color w:val="002060"/>
                <w:sz w:val="24"/>
                <w:szCs w:val="24"/>
                <w:lang w:eastAsia="ro-RO"/>
              </w:rPr>
              <w:t>Interculturalitate</w:t>
            </w:r>
          </w:p>
          <w:p w14:paraId="72A0928B" w14:textId="0CFC5385" w:rsidR="00CD34E1" w:rsidRPr="00CD34E1" w:rsidRDefault="00171D3B" w:rsidP="00CD34E1">
            <w:pPr>
              <w:pStyle w:val="Moderne-1Fonetica"/>
              <w:numPr>
                <w:ilvl w:val="0"/>
                <w:numId w:val="6"/>
              </w:numPr>
              <w:rPr>
                <w:b w:val="0"/>
                <w:i/>
                <w:iCs/>
                <w:color w:val="002060"/>
                <w:sz w:val="24"/>
                <w:szCs w:val="24"/>
                <w:lang w:eastAsia="ro-RO"/>
              </w:rPr>
            </w:pPr>
            <w:r w:rsidRPr="00CD34E1">
              <w:rPr>
                <w:b w:val="0"/>
                <w:i/>
                <w:iCs/>
                <w:color w:val="002060"/>
                <w:sz w:val="24"/>
                <w:szCs w:val="24"/>
                <w:lang w:eastAsia="ro-RO"/>
              </w:rPr>
              <w:t>Euro Fest–Teen/Salut, adolescen</w:t>
            </w:r>
            <w:r w:rsidR="00864678">
              <w:rPr>
                <w:b w:val="0"/>
                <w:i/>
                <w:iCs/>
                <w:color w:val="002060"/>
                <w:sz w:val="24"/>
                <w:szCs w:val="24"/>
                <w:lang w:eastAsia="ro-RO"/>
              </w:rPr>
              <w:t>ț</w:t>
            </w:r>
            <w:r w:rsidRPr="00CD34E1">
              <w:rPr>
                <w:b w:val="0"/>
                <w:i/>
                <w:iCs/>
                <w:color w:val="002060"/>
                <w:sz w:val="24"/>
                <w:szCs w:val="24"/>
                <w:lang w:eastAsia="ro-RO"/>
              </w:rPr>
              <w:t>ă!</w:t>
            </w:r>
          </w:p>
          <w:p w14:paraId="6A44CD0E" w14:textId="2BA962F9" w:rsidR="00171D3B" w:rsidRPr="00CD34E1" w:rsidRDefault="00CD34E1" w:rsidP="00CD34E1">
            <w:pPr>
              <w:pStyle w:val="Moderne-1Fonetica"/>
              <w:numPr>
                <w:ilvl w:val="0"/>
                <w:numId w:val="3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>
              <w:rPr>
                <w:b w:val="0"/>
                <w:color w:val="002060"/>
                <w:sz w:val="24"/>
                <w:szCs w:val="24"/>
                <w:lang w:eastAsia="ro-RO"/>
              </w:rPr>
              <w:t>textul disctontinuu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0B017B5D" w14:textId="77777777" w:rsidR="00171D3B" w:rsidRPr="00846AA0" w:rsidRDefault="00171D3B" w:rsidP="00171D3B">
            <w:pPr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52E65ABA" w14:textId="77777777" w:rsidR="00171D3B" w:rsidRPr="00846AA0" w:rsidRDefault="00171D3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6A337765" w14:textId="77777777" w:rsidR="00171D3B" w:rsidRPr="00846AA0" w:rsidRDefault="00171D3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53785820" w14:textId="77777777" w:rsidR="00171D3B" w:rsidRPr="00846AA0" w:rsidRDefault="00171D3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4AD995D2" w14:textId="77777777" w:rsidR="00171D3B" w:rsidRPr="00846AA0" w:rsidRDefault="00171D3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18557D19" w14:textId="77777777" w:rsidR="00171D3B" w:rsidRDefault="00171D3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4AF3488D" w14:textId="77777777" w:rsidR="00171D3B" w:rsidRPr="00846AA0" w:rsidRDefault="00171D3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22ACD976" w14:textId="77777777" w:rsidR="00171D3B" w:rsidRPr="00846AA0" w:rsidRDefault="00171D3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6C7B93B6" w14:textId="5C1F523E" w:rsidR="00171D3B" w:rsidRPr="00846AA0" w:rsidRDefault="00171D3B" w:rsidP="001147FA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/>
                <w:bCs/>
                <w:color w:val="002060"/>
                <w:lang w:val="ro-RO"/>
              </w:rPr>
              <w:t>20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38A2EE37" w14:textId="77777777" w:rsidR="00171D3B" w:rsidRPr="00846AA0" w:rsidRDefault="00171D3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5D9977B7" w14:textId="77777777" w:rsidR="00171D3B" w:rsidRPr="00846AA0" w:rsidRDefault="00171D3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6392891C" w14:textId="77777777" w:rsidR="00171D3B" w:rsidRPr="00846AA0" w:rsidRDefault="00171D3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07A2EB04" w14:textId="77777777" w:rsidR="00171D3B" w:rsidRPr="00846AA0" w:rsidRDefault="00171D3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101EA4E4" w14:textId="77777777" w:rsidR="00171D3B" w:rsidRPr="00846AA0" w:rsidRDefault="00171D3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02A8674B" w14:textId="77777777" w:rsidR="00171D3B" w:rsidRDefault="00171D3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470E0F73" w14:textId="77777777" w:rsidR="00171D3B" w:rsidRPr="00846AA0" w:rsidRDefault="00171D3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118F5F06" w14:textId="77777777" w:rsidR="00171D3B" w:rsidRPr="00846AA0" w:rsidRDefault="00171D3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5BDE9019" w14:textId="443D1431" w:rsidR="00171D3B" w:rsidRPr="00846AA0" w:rsidRDefault="00171D3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/>
                <w:bCs/>
                <w:color w:val="002060"/>
                <w:lang w:val="ro-RO"/>
              </w:rPr>
              <w:t>S2–S6</w:t>
            </w:r>
          </w:p>
        </w:tc>
        <w:tc>
          <w:tcPr>
            <w:tcW w:w="2091" w:type="dxa"/>
            <w:shd w:val="clear" w:color="auto" w:fill="DEEAF6" w:themeFill="accent5" w:themeFillTint="33"/>
          </w:tcPr>
          <w:p w14:paraId="044AE6FA" w14:textId="77777777" w:rsidR="00171D3B" w:rsidRPr="00846AA0" w:rsidRDefault="00171D3B" w:rsidP="00171D3B">
            <w:pPr>
              <w:rPr>
                <w:rFonts w:eastAsia="Arial Unicode MS"/>
                <w:bCs/>
                <w:color w:val="002060"/>
                <w:lang w:val="ro-RO"/>
              </w:rPr>
            </w:pPr>
          </w:p>
        </w:tc>
      </w:tr>
      <w:tr w:rsidR="00171D3B" w:rsidRPr="00846AA0" w14:paraId="25605A78" w14:textId="77777777" w:rsidTr="00B14052">
        <w:trPr>
          <w:jc w:val="center"/>
        </w:trPr>
        <w:tc>
          <w:tcPr>
            <w:tcW w:w="9634" w:type="dxa"/>
            <w:gridSpan w:val="3"/>
            <w:shd w:val="clear" w:color="auto" w:fill="FFF2CC" w:themeFill="accent4" w:themeFillTint="33"/>
          </w:tcPr>
          <w:p w14:paraId="16EC698C" w14:textId="23C9517C" w:rsidR="00171D3B" w:rsidRPr="00846AA0" w:rsidRDefault="00171D3B" w:rsidP="00171D3B">
            <w:pPr>
              <w:jc w:val="center"/>
              <w:rPr>
                <w:rFonts w:eastAsia="Arial Unicode MS"/>
                <w:b/>
                <w:color w:val="002060"/>
                <w:lang w:val="ro-RO"/>
              </w:rPr>
            </w:pPr>
            <w:r w:rsidRPr="00846AA0">
              <w:rPr>
                <w:rFonts w:eastAsia="Arial Unicode MS"/>
                <w:b/>
                <w:color w:val="002060"/>
                <w:lang w:val="ro-RO"/>
              </w:rPr>
              <w:t xml:space="preserve">                            Recapitulare unitatea 1. Evaluare formativă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0699D690" w14:textId="3315F47A" w:rsidR="00171D3B" w:rsidRPr="00846AA0" w:rsidRDefault="00171D3B" w:rsidP="00171D3B">
            <w:pPr>
              <w:jc w:val="center"/>
              <w:rPr>
                <w:rFonts w:eastAsia="Arial Unicode MS"/>
                <w:b/>
                <w:color w:val="002060"/>
                <w:lang w:val="ro-RO"/>
              </w:rPr>
            </w:pPr>
            <w:r w:rsidRPr="00846AA0">
              <w:rPr>
                <w:rFonts w:eastAsia="Arial Unicode MS"/>
                <w:b/>
                <w:color w:val="002060"/>
                <w:lang w:val="ro-RO"/>
              </w:rPr>
              <w:t>4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56C8F65A" w14:textId="2946E35B" w:rsidR="00171D3B" w:rsidRPr="00846AA0" w:rsidRDefault="00171D3B" w:rsidP="00171D3B">
            <w:pPr>
              <w:jc w:val="center"/>
              <w:rPr>
                <w:rFonts w:eastAsia="Arial Unicode MS"/>
                <w:b/>
                <w:color w:val="002060"/>
                <w:lang w:val="ro-RO"/>
              </w:rPr>
            </w:pPr>
            <w:r w:rsidRPr="00846AA0">
              <w:rPr>
                <w:rFonts w:eastAsia="Arial Unicode MS"/>
                <w:b/>
                <w:color w:val="002060"/>
                <w:lang w:val="ro-RO"/>
              </w:rPr>
              <w:t>S7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14:paraId="3F832647" w14:textId="161DF929" w:rsidR="00171D3B" w:rsidRPr="00846AA0" w:rsidRDefault="00171D3B" w:rsidP="00171D3B">
            <w:pPr>
              <w:jc w:val="center"/>
              <w:rPr>
                <w:rFonts w:eastAsia="Arial Unicode MS"/>
                <w:b/>
                <w:color w:val="002060"/>
                <w:lang w:val="ro-RO"/>
              </w:rPr>
            </w:pPr>
          </w:p>
        </w:tc>
      </w:tr>
      <w:tr w:rsidR="00171D3B" w:rsidRPr="00846AA0" w14:paraId="1AD27220" w14:textId="77777777" w:rsidTr="003B7177">
        <w:trPr>
          <w:jc w:val="center"/>
        </w:trPr>
        <w:tc>
          <w:tcPr>
            <w:tcW w:w="14560" w:type="dxa"/>
            <w:gridSpan w:val="6"/>
            <w:shd w:val="clear" w:color="auto" w:fill="FFF2CC" w:themeFill="accent4" w:themeFillTint="33"/>
          </w:tcPr>
          <w:p w14:paraId="170E4DFC" w14:textId="38412F0C" w:rsidR="00171D3B" w:rsidRPr="00846AA0" w:rsidRDefault="00171D3B" w:rsidP="00171D3B">
            <w:pPr>
              <w:jc w:val="center"/>
              <w:rPr>
                <w:rFonts w:eastAsia="Arial Unicode MS"/>
                <w:b/>
                <w:color w:val="002060"/>
                <w:lang w:val="ro-RO"/>
              </w:rPr>
            </w:pPr>
            <w:r w:rsidRPr="00846AA0">
              <w:rPr>
                <w:rFonts w:eastAsia="Arial Unicode MS"/>
                <w:b/>
                <w:color w:val="002060"/>
                <w:lang w:val="ro-RO"/>
              </w:rPr>
              <w:t>Vacan</w:t>
            </w:r>
            <w:r w:rsidR="00864678">
              <w:rPr>
                <w:rFonts w:eastAsia="Arial Unicode MS"/>
                <w:b/>
                <w:color w:val="002060"/>
                <w:lang w:val="ro-RO"/>
              </w:rPr>
              <w:t>ț</w:t>
            </w:r>
            <w:r w:rsidRPr="00846AA0">
              <w:rPr>
                <w:rFonts w:eastAsia="Arial Unicode MS"/>
                <w:b/>
                <w:color w:val="002060"/>
                <w:lang w:val="ro-RO"/>
              </w:rPr>
              <w:t>ă de toamnă</w:t>
            </w:r>
          </w:p>
        </w:tc>
      </w:tr>
      <w:tr w:rsidR="00171D3B" w:rsidRPr="00846AA0" w14:paraId="07C313A1" w14:textId="77777777" w:rsidTr="00B14052">
        <w:trPr>
          <w:trHeight w:val="564"/>
          <w:jc w:val="center"/>
        </w:trPr>
        <w:tc>
          <w:tcPr>
            <w:tcW w:w="2327" w:type="dxa"/>
            <w:shd w:val="clear" w:color="auto" w:fill="D9E2F3" w:themeFill="accent1" w:themeFillTint="33"/>
          </w:tcPr>
          <w:p w14:paraId="2BE2090F" w14:textId="77777777" w:rsidR="00171D3B" w:rsidRPr="00846AA0" w:rsidRDefault="00171D3B" w:rsidP="00171D3B">
            <w:pPr>
              <w:jc w:val="center"/>
              <w:rPr>
                <w:rFonts w:eastAsia="Arial Unicode MS"/>
                <w:b/>
                <w:color w:val="002060"/>
                <w:lang w:val="ro-RO"/>
              </w:rPr>
            </w:pPr>
          </w:p>
          <w:p w14:paraId="38F233DC" w14:textId="77777777" w:rsidR="00171D3B" w:rsidRPr="00846AA0" w:rsidRDefault="00171D3B" w:rsidP="00171D3B">
            <w:pPr>
              <w:jc w:val="center"/>
              <w:rPr>
                <w:rFonts w:eastAsia="Arial Unicode MS"/>
                <w:b/>
                <w:color w:val="002060"/>
                <w:lang w:val="ro-RO"/>
              </w:rPr>
            </w:pPr>
          </w:p>
          <w:p w14:paraId="10B9BE4E" w14:textId="77777777" w:rsidR="00171D3B" w:rsidRPr="00846AA0" w:rsidRDefault="00171D3B" w:rsidP="00171D3B">
            <w:pPr>
              <w:rPr>
                <w:rFonts w:eastAsia="Arial Unicode MS"/>
                <w:b/>
                <w:color w:val="002060"/>
                <w:lang w:val="ro-RO"/>
              </w:rPr>
            </w:pPr>
          </w:p>
          <w:p w14:paraId="1704202B" w14:textId="279D4403" w:rsidR="00171D3B" w:rsidRPr="00846AA0" w:rsidRDefault="00171D3B" w:rsidP="00171D3B">
            <w:pPr>
              <w:jc w:val="center"/>
              <w:rPr>
                <w:rFonts w:eastAsia="Arial Unicode MS"/>
                <w:b/>
                <w:color w:val="002060"/>
                <w:lang w:val="ro-RO"/>
              </w:rPr>
            </w:pPr>
          </w:p>
          <w:p w14:paraId="5746FBD5" w14:textId="77777777" w:rsidR="00171D3B" w:rsidRPr="00846AA0" w:rsidRDefault="00171D3B" w:rsidP="00171D3B">
            <w:pPr>
              <w:jc w:val="center"/>
              <w:rPr>
                <w:rFonts w:eastAsia="Arial Unicode MS"/>
                <w:b/>
                <w:color w:val="002060"/>
                <w:lang w:val="ro-RO"/>
              </w:rPr>
            </w:pPr>
          </w:p>
          <w:p w14:paraId="06548E4C" w14:textId="4B228A02" w:rsidR="00171D3B" w:rsidRPr="00846AA0" w:rsidRDefault="00171D3B" w:rsidP="00171D3B">
            <w:pPr>
              <w:jc w:val="center"/>
              <w:rPr>
                <w:rFonts w:eastAsia="Arial Unicode MS"/>
                <w:b/>
                <w:color w:val="002060"/>
                <w:lang w:val="ro-RO"/>
              </w:rPr>
            </w:pPr>
            <w:r w:rsidRPr="00846AA0">
              <w:rPr>
                <w:rFonts w:eastAsia="Arial Unicode MS"/>
                <w:b/>
                <w:color w:val="002060"/>
                <w:lang w:val="ro-RO"/>
              </w:rPr>
              <w:t xml:space="preserve">  </w:t>
            </w:r>
          </w:p>
          <w:p w14:paraId="7C7B7DEA" w14:textId="679D6807" w:rsidR="00171D3B" w:rsidRPr="00846AA0" w:rsidRDefault="00171D3B" w:rsidP="00171D3B">
            <w:pPr>
              <w:jc w:val="center"/>
              <w:rPr>
                <w:rFonts w:eastAsia="Arial Unicode MS"/>
                <w:b/>
                <w:color w:val="002060"/>
                <w:lang w:val="ro-RO"/>
              </w:rPr>
            </w:pPr>
            <w:r w:rsidRPr="00846AA0">
              <w:rPr>
                <w:rFonts w:eastAsia="Arial Unicode MS"/>
                <w:b/>
                <w:color w:val="002060"/>
                <w:lang w:val="ro-RO"/>
              </w:rPr>
              <w:t>IUBIREA</w:t>
            </w:r>
          </w:p>
          <w:p w14:paraId="289A6F6C" w14:textId="77777777" w:rsidR="00171D3B" w:rsidRPr="00846AA0" w:rsidRDefault="00171D3B" w:rsidP="00171D3B">
            <w:pPr>
              <w:rPr>
                <w:rFonts w:eastAsia="Arial Unicode MS"/>
                <w:b/>
                <w:color w:val="002060"/>
                <w:lang w:val="ro-RO"/>
              </w:rPr>
            </w:pPr>
          </w:p>
        </w:tc>
        <w:tc>
          <w:tcPr>
            <w:tcW w:w="1583" w:type="dxa"/>
            <w:shd w:val="clear" w:color="auto" w:fill="D9E2F3" w:themeFill="accent1" w:themeFillTint="33"/>
          </w:tcPr>
          <w:p w14:paraId="3E0E3DDA" w14:textId="77777777" w:rsidR="00171D3B" w:rsidRPr="00846AA0" w:rsidRDefault="00171D3B" w:rsidP="00171D3B">
            <w:pPr>
              <w:rPr>
                <w:rFonts w:eastAsia="Arial Unicode MS"/>
                <w:bCs/>
                <w:color w:val="002060"/>
                <w:lang w:val="ro-RO"/>
              </w:rPr>
            </w:pPr>
          </w:p>
          <w:p w14:paraId="41667928" w14:textId="77777777" w:rsidR="00171D3B" w:rsidRPr="00846AA0" w:rsidRDefault="00171D3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7D486AB4" w14:textId="77777777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1.1</w:t>
            </w:r>
          </w:p>
          <w:p w14:paraId="79CED4FC" w14:textId="73B98742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1.2</w:t>
            </w:r>
          </w:p>
          <w:p w14:paraId="2F86F2ED" w14:textId="1F90F43B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1.4</w:t>
            </w:r>
          </w:p>
          <w:p w14:paraId="160F9FAB" w14:textId="0018D3CD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1.5</w:t>
            </w:r>
          </w:p>
          <w:p w14:paraId="2F7C86E3" w14:textId="5E327885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2.2</w:t>
            </w:r>
          </w:p>
          <w:p w14:paraId="51466D58" w14:textId="4D1B8011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2.4</w:t>
            </w:r>
          </w:p>
          <w:p w14:paraId="2BAA96A5" w14:textId="77777777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2.5</w:t>
            </w:r>
          </w:p>
          <w:p w14:paraId="55F08FC8" w14:textId="77777777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2.7</w:t>
            </w:r>
          </w:p>
          <w:p w14:paraId="3CDF0756" w14:textId="3BCE5D86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3.1</w:t>
            </w:r>
          </w:p>
          <w:p w14:paraId="728751A8" w14:textId="35F0D8CA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3.3</w:t>
            </w:r>
          </w:p>
        </w:tc>
        <w:tc>
          <w:tcPr>
            <w:tcW w:w="5724" w:type="dxa"/>
            <w:shd w:val="clear" w:color="auto" w:fill="D9E2F3" w:themeFill="accent1" w:themeFillTint="33"/>
          </w:tcPr>
          <w:p w14:paraId="6E86DCDF" w14:textId="77777777" w:rsidR="00171D3B" w:rsidRPr="00846AA0" w:rsidRDefault="00171D3B" w:rsidP="00171D3B">
            <w:pPr>
              <w:pStyle w:val="Moderne-1Fonetica"/>
              <w:numPr>
                <w:ilvl w:val="0"/>
                <w:numId w:val="1"/>
              </w:numPr>
              <w:spacing w:before="0"/>
              <w:rPr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color w:val="002060"/>
                <w:sz w:val="24"/>
                <w:szCs w:val="24"/>
                <w:lang w:eastAsia="ro-RO"/>
              </w:rPr>
              <w:t>Lectură</w:t>
            </w:r>
          </w:p>
          <w:p w14:paraId="46D4442F" w14:textId="35D985C4" w:rsidR="00171D3B" w:rsidRPr="00846AA0" w:rsidRDefault="00171D3B" w:rsidP="00171D3B">
            <w:pPr>
              <w:pStyle w:val="Moderne-1Fonetica"/>
              <w:numPr>
                <w:ilvl w:val="0"/>
                <w:numId w:val="6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 xml:space="preserve">Liviu Rebreanu, </w:t>
            </w:r>
            <w:r w:rsidRPr="00846AA0">
              <w:rPr>
                <w:b w:val="0"/>
                <w:i/>
                <w:color w:val="002060"/>
                <w:sz w:val="24"/>
                <w:szCs w:val="24"/>
                <w:lang w:eastAsia="ro-RO"/>
              </w:rPr>
              <w:t xml:space="preserve">Adam </w:t>
            </w:r>
            <w:r w:rsidR="00864678">
              <w:rPr>
                <w:b w:val="0"/>
                <w:i/>
                <w:color w:val="002060"/>
                <w:sz w:val="24"/>
                <w:szCs w:val="24"/>
                <w:lang w:eastAsia="ro-RO"/>
              </w:rPr>
              <w:t>ș</w:t>
            </w:r>
            <w:r w:rsidRPr="00846AA0">
              <w:rPr>
                <w:b w:val="0"/>
                <w:i/>
                <w:color w:val="002060"/>
                <w:sz w:val="24"/>
                <w:szCs w:val="24"/>
                <w:lang w:eastAsia="ro-RO"/>
              </w:rPr>
              <w:t>i Eva</w:t>
            </w:r>
          </w:p>
          <w:p w14:paraId="58488B93" w14:textId="488C23C1" w:rsidR="00171D3B" w:rsidRPr="00846AA0" w:rsidRDefault="00171D3B" w:rsidP="00171D3B">
            <w:pPr>
              <w:pStyle w:val="Moderne-1Fonetica"/>
              <w:numPr>
                <w:ilvl w:val="0"/>
                <w:numId w:val="5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>narativul literar: ac</w:t>
            </w:r>
            <w:r w:rsidR="00864678">
              <w:rPr>
                <w:b w:val="0"/>
                <w:color w:val="002060"/>
                <w:sz w:val="24"/>
                <w:szCs w:val="24"/>
                <w:lang w:eastAsia="ro-RO"/>
              </w:rPr>
              <w:t>ț</w:t>
            </w: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 xml:space="preserve">iune, timp </w:t>
            </w:r>
            <w:r w:rsidR="00864678">
              <w:rPr>
                <w:b w:val="0"/>
                <w:color w:val="002060"/>
                <w:sz w:val="24"/>
                <w:szCs w:val="24"/>
                <w:lang w:eastAsia="ro-RO"/>
              </w:rPr>
              <w:t>ș</w:t>
            </w: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>i spa</w:t>
            </w:r>
            <w:r w:rsidR="00864678">
              <w:rPr>
                <w:b w:val="0"/>
                <w:color w:val="002060"/>
                <w:sz w:val="24"/>
                <w:szCs w:val="24"/>
                <w:lang w:eastAsia="ro-RO"/>
              </w:rPr>
              <w:t>ț</w:t>
            </w: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>iu</w:t>
            </w:r>
          </w:p>
          <w:p w14:paraId="721F71B2" w14:textId="34B5692C" w:rsidR="00171D3B" w:rsidRPr="00846AA0" w:rsidRDefault="00171D3B" w:rsidP="00171D3B">
            <w:pPr>
              <w:pStyle w:val="Moderne-1Fonetica"/>
              <w:numPr>
                <w:ilvl w:val="0"/>
                <w:numId w:val="6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 xml:space="preserve">Radu Stanca, </w:t>
            </w:r>
            <w:r w:rsidRPr="00846AA0">
              <w:rPr>
                <w:b w:val="0"/>
                <w:i/>
                <w:color w:val="002060"/>
                <w:sz w:val="24"/>
                <w:szCs w:val="24"/>
                <w:lang w:eastAsia="ro-RO"/>
              </w:rPr>
              <w:t xml:space="preserve">Scrisori către Doti </w:t>
            </w:r>
          </w:p>
          <w:p w14:paraId="3B59BE10" w14:textId="335B26C2" w:rsidR="00171D3B" w:rsidRPr="00846AA0" w:rsidRDefault="00171D3B" w:rsidP="00171D3B">
            <w:pPr>
              <w:pStyle w:val="Moderne-1Fonetica"/>
              <w:numPr>
                <w:ilvl w:val="0"/>
                <w:numId w:val="5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>textul epistolar; coresponden</w:t>
            </w:r>
            <w:r w:rsidR="00864678">
              <w:rPr>
                <w:b w:val="0"/>
                <w:color w:val="002060"/>
                <w:sz w:val="24"/>
                <w:szCs w:val="24"/>
                <w:lang w:eastAsia="ro-RO"/>
              </w:rPr>
              <w:t>ț</w:t>
            </w: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>a privată</w:t>
            </w:r>
          </w:p>
          <w:p w14:paraId="7CDD4426" w14:textId="72980542" w:rsidR="00171D3B" w:rsidRPr="00846AA0" w:rsidRDefault="00171D3B" w:rsidP="00171D3B">
            <w:pPr>
              <w:pStyle w:val="Moderne-1Fonetica"/>
              <w:numPr>
                <w:ilvl w:val="0"/>
                <w:numId w:val="6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 xml:space="preserve">Octavio Paz, </w:t>
            </w:r>
            <w:r w:rsidRPr="00846AA0">
              <w:rPr>
                <w:b w:val="0"/>
                <w:i/>
                <w:color w:val="002060"/>
                <w:sz w:val="24"/>
                <w:szCs w:val="24"/>
                <w:lang w:eastAsia="ro-RO"/>
              </w:rPr>
              <w:t xml:space="preserve">Dubla flacără. Dragoste </w:t>
            </w:r>
            <w:r w:rsidR="00864678">
              <w:rPr>
                <w:b w:val="0"/>
                <w:i/>
                <w:color w:val="002060"/>
                <w:sz w:val="24"/>
                <w:szCs w:val="24"/>
                <w:lang w:eastAsia="ro-RO"/>
              </w:rPr>
              <w:t>ș</w:t>
            </w:r>
            <w:r w:rsidRPr="00846AA0">
              <w:rPr>
                <w:b w:val="0"/>
                <w:i/>
                <w:color w:val="002060"/>
                <w:sz w:val="24"/>
                <w:szCs w:val="24"/>
                <w:lang w:eastAsia="ro-RO"/>
              </w:rPr>
              <w:t>i erotism</w:t>
            </w:r>
          </w:p>
          <w:p w14:paraId="59154255" w14:textId="6DFF31B5" w:rsidR="00171D3B" w:rsidRPr="00067D8C" w:rsidRDefault="00067D8C" w:rsidP="00067D8C">
            <w:pPr>
              <w:pStyle w:val="Moderne-1Fonetica"/>
              <w:numPr>
                <w:ilvl w:val="0"/>
                <w:numId w:val="5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>
              <w:rPr>
                <w:b w:val="0"/>
                <w:color w:val="002060"/>
                <w:sz w:val="24"/>
                <w:szCs w:val="24"/>
                <w:lang w:eastAsia="ro-RO"/>
              </w:rPr>
              <w:t>narativul nonliterar</w:t>
            </w:r>
          </w:p>
          <w:p w14:paraId="1F9E8B8D" w14:textId="77777777" w:rsidR="00171D3B" w:rsidRPr="00846AA0" w:rsidRDefault="00171D3B" w:rsidP="00171D3B">
            <w:pPr>
              <w:pStyle w:val="Moderne-1Fonetica"/>
              <w:numPr>
                <w:ilvl w:val="0"/>
                <w:numId w:val="1"/>
              </w:numPr>
              <w:spacing w:before="0"/>
              <w:rPr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color w:val="002060"/>
                <w:sz w:val="24"/>
                <w:szCs w:val="24"/>
                <w:lang w:eastAsia="ro-RO"/>
              </w:rPr>
              <w:t>Redactare</w:t>
            </w:r>
          </w:p>
          <w:p w14:paraId="205C5D71" w14:textId="1F524AF9" w:rsidR="00171D3B" w:rsidRDefault="00171D3B" w:rsidP="00171D3B">
            <w:pPr>
              <w:pStyle w:val="Moderne-1Fonetica"/>
              <w:numPr>
                <w:ilvl w:val="0"/>
                <w:numId w:val="3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>stabilirea ideilor principale; rezumarea</w:t>
            </w:r>
          </w:p>
          <w:p w14:paraId="773411AF" w14:textId="480FFA0B" w:rsidR="00067D8C" w:rsidRPr="00846AA0" w:rsidRDefault="00067D8C" w:rsidP="00171D3B">
            <w:pPr>
              <w:pStyle w:val="Moderne-1Fonetica"/>
              <w:numPr>
                <w:ilvl w:val="0"/>
                <w:numId w:val="3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>
              <w:rPr>
                <w:b w:val="0"/>
                <w:color w:val="002060"/>
                <w:sz w:val="24"/>
                <w:szCs w:val="24"/>
                <w:lang w:eastAsia="ro-RO"/>
              </w:rPr>
              <w:t xml:space="preserve">figuri de stil </w:t>
            </w:r>
            <w:r w:rsidR="00864678">
              <w:rPr>
                <w:b w:val="0"/>
                <w:color w:val="002060"/>
                <w:sz w:val="24"/>
                <w:szCs w:val="24"/>
                <w:lang w:eastAsia="ro-RO"/>
              </w:rPr>
              <w:t>ș</w:t>
            </w:r>
            <w:r>
              <w:rPr>
                <w:b w:val="0"/>
                <w:color w:val="002060"/>
                <w:sz w:val="24"/>
                <w:szCs w:val="24"/>
                <w:lang w:eastAsia="ro-RO"/>
              </w:rPr>
              <w:t>i procedee de expresivitate: metafora</w:t>
            </w:r>
          </w:p>
          <w:p w14:paraId="12797AE4" w14:textId="7E3CDB55" w:rsidR="00171D3B" w:rsidRPr="00846AA0" w:rsidRDefault="00171D3B" w:rsidP="00171D3B">
            <w:pPr>
              <w:pStyle w:val="Moderne-1Fonetica"/>
              <w:numPr>
                <w:ilvl w:val="0"/>
                <w:numId w:val="1"/>
              </w:numPr>
              <w:spacing w:before="0"/>
              <w:rPr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color w:val="002060"/>
                <w:sz w:val="24"/>
                <w:szCs w:val="24"/>
                <w:lang w:eastAsia="ro-RO"/>
              </w:rPr>
              <w:t xml:space="preserve">Comunicare orală </w:t>
            </w:r>
            <w:r w:rsidR="00864678">
              <w:rPr>
                <w:color w:val="002060"/>
                <w:sz w:val="24"/>
                <w:szCs w:val="24"/>
                <w:lang w:eastAsia="ro-RO"/>
              </w:rPr>
              <w:t>ș</w:t>
            </w:r>
            <w:r w:rsidRPr="00846AA0">
              <w:rPr>
                <w:color w:val="002060"/>
                <w:sz w:val="24"/>
                <w:szCs w:val="24"/>
                <w:lang w:eastAsia="ro-RO"/>
              </w:rPr>
              <w:t>i scrisă</w:t>
            </w:r>
          </w:p>
          <w:p w14:paraId="6663344C" w14:textId="25E7160B" w:rsidR="00171D3B" w:rsidRPr="00067D8C" w:rsidRDefault="00171D3B" w:rsidP="00067D8C">
            <w:pPr>
              <w:pStyle w:val="Moderne-1Fonetica"/>
              <w:numPr>
                <w:ilvl w:val="0"/>
                <w:numId w:val="3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>func</w:t>
            </w:r>
            <w:r w:rsidR="00864678">
              <w:rPr>
                <w:b w:val="0"/>
                <w:color w:val="002060"/>
                <w:sz w:val="24"/>
                <w:szCs w:val="24"/>
                <w:lang w:eastAsia="ro-RO"/>
              </w:rPr>
              <w:t>ț</w:t>
            </w: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>iile limbajului (după Roman Jakobson)</w:t>
            </w:r>
          </w:p>
          <w:p w14:paraId="26EF06CE" w14:textId="77777777" w:rsidR="00171D3B" w:rsidRPr="00846AA0" w:rsidRDefault="00171D3B" w:rsidP="00171D3B">
            <w:pPr>
              <w:pStyle w:val="Moderne-1Fonetica"/>
              <w:numPr>
                <w:ilvl w:val="0"/>
                <w:numId w:val="1"/>
              </w:numPr>
              <w:spacing w:before="0"/>
              <w:rPr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color w:val="002060"/>
                <w:sz w:val="24"/>
                <w:szCs w:val="24"/>
                <w:lang w:eastAsia="ro-RO"/>
              </w:rPr>
              <w:lastRenderedPageBreak/>
              <w:t>Interculturalitate</w:t>
            </w:r>
          </w:p>
          <w:p w14:paraId="5F25C850" w14:textId="51A94F7F" w:rsidR="00171D3B" w:rsidRPr="00846AA0" w:rsidRDefault="00171D3B" w:rsidP="00171D3B">
            <w:pPr>
              <w:pStyle w:val="Moderne-1Fonetica"/>
              <w:numPr>
                <w:ilvl w:val="0"/>
                <w:numId w:val="3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>Limbajul cinematografic (regie, scenariu, imagine,  interpretarea actorilor etc.); limbajul literaturii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47448286" w14:textId="77777777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</w:p>
          <w:p w14:paraId="5E607CCF" w14:textId="77777777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</w:p>
          <w:p w14:paraId="58067D8D" w14:textId="77777777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</w:p>
          <w:p w14:paraId="2E691033" w14:textId="77777777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</w:p>
          <w:p w14:paraId="50ABD97E" w14:textId="77777777" w:rsidR="00171D3B" w:rsidRPr="00846AA0" w:rsidRDefault="00171D3B" w:rsidP="00171D3B">
            <w:pPr>
              <w:rPr>
                <w:rFonts w:eastAsia="Arial Unicode MS"/>
                <w:bCs/>
                <w:color w:val="002060"/>
                <w:lang w:val="ro-RO"/>
              </w:rPr>
            </w:pPr>
          </w:p>
          <w:p w14:paraId="49F138CD" w14:textId="77777777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</w:p>
          <w:p w14:paraId="47829E72" w14:textId="778653DC" w:rsidR="00171D3B" w:rsidRPr="00846AA0" w:rsidRDefault="00171D3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/>
                <w:bCs/>
                <w:color w:val="002060"/>
                <w:lang w:val="ro-RO"/>
              </w:rPr>
              <w:t>24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016F10A" w14:textId="77777777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</w:p>
          <w:p w14:paraId="3119C607" w14:textId="77777777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</w:p>
          <w:p w14:paraId="4BA59D12" w14:textId="77777777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</w:p>
          <w:p w14:paraId="0A104C35" w14:textId="77777777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</w:p>
          <w:p w14:paraId="27EA74F3" w14:textId="77777777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</w:p>
          <w:p w14:paraId="56C03923" w14:textId="77777777" w:rsidR="00171D3B" w:rsidRPr="00846AA0" w:rsidRDefault="00171D3B" w:rsidP="00171D3B">
            <w:pPr>
              <w:rPr>
                <w:rFonts w:eastAsia="Arial Unicode MS"/>
                <w:bCs/>
                <w:color w:val="002060"/>
                <w:lang w:val="ro-RO"/>
              </w:rPr>
            </w:pPr>
          </w:p>
          <w:p w14:paraId="79055F24" w14:textId="33F9B530" w:rsidR="00171D3B" w:rsidRPr="00846AA0" w:rsidRDefault="00171D3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/>
                <w:bCs/>
                <w:color w:val="002060"/>
                <w:lang w:val="ro-RO"/>
              </w:rPr>
              <w:t>S8–S13</w:t>
            </w:r>
          </w:p>
        </w:tc>
        <w:tc>
          <w:tcPr>
            <w:tcW w:w="2091" w:type="dxa"/>
            <w:shd w:val="clear" w:color="auto" w:fill="D9E2F3" w:themeFill="accent1" w:themeFillTint="33"/>
          </w:tcPr>
          <w:p w14:paraId="5E1FDF36" w14:textId="53543FE8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</w:p>
        </w:tc>
      </w:tr>
      <w:tr w:rsidR="00171D3B" w:rsidRPr="00846AA0" w14:paraId="3B17F041" w14:textId="77777777" w:rsidTr="00B14052">
        <w:trPr>
          <w:jc w:val="center"/>
        </w:trPr>
        <w:tc>
          <w:tcPr>
            <w:tcW w:w="9634" w:type="dxa"/>
            <w:gridSpan w:val="3"/>
            <w:shd w:val="clear" w:color="auto" w:fill="FFF2CC" w:themeFill="accent4" w:themeFillTint="33"/>
          </w:tcPr>
          <w:p w14:paraId="157797D5" w14:textId="0BA2B321" w:rsidR="00171D3B" w:rsidRPr="00846AA0" w:rsidRDefault="00171D3B" w:rsidP="00171D3B">
            <w:pPr>
              <w:jc w:val="center"/>
              <w:rPr>
                <w:rFonts w:eastAsia="Arial Unicode MS"/>
                <w:b/>
                <w:color w:val="002060"/>
                <w:lang w:val="ro-RO"/>
              </w:rPr>
            </w:pPr>
            <w:r w:rsidRPr="00846AA0">
              <w:rPr>
                <w:rFonts w:eastAsia="Arial Unicode MS"/>
                <w:b/>
                <w:color w:val="002060"/>
                <w:lang w:val="ro-RO"/>
              </w:rPr>
              <w:t xml:space="preserve">                            Recapitulare unitatea 2. Evaluare formativă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28087835" w14:textId="243108AF" w:rsidR="00171D3B" w:rsidRPr="00846AA0" w:rsidRDefault="00171D3B" w:rsidP="00171D3B">
            <w:pPr>
              <w:jc w:val="center"/>
              <w:rPr>
                <w:rFonts w:eastAsia="Arial Unicode MS"/>
                <w:b/>
                <w:color w:val="002060"/>
                <w:lang w:val="ro-RO"/>
              </w:rPr>
            </w:pPr>
            <w:r w:rsidRPr="00846AA0">
              <w:rPr>
                <w:rFonts w:eastAsia="Arial Unicode MS"/>
                <w:b/>
                <w:color w:val="002060"/>
                <w:lang w:val="ro-RO"/>
              </w:rPr>
              <w:t>4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7F85B13" w14:textId="2D8F1C11" w:rsidR="00171D3B" w:rsidRPr="00846AA0" w:rsidRDefault="00171D3B" w:rsidP="00171D3B">
            <w:pPr>
              <w:jc w:val="center"/>
              <w:rPr>
                <w:rFonts w:eastAsia="Arial Unicode MS"/>
                <w:b/>
                <w:color w:val="002060"/>
                <w:lang w:val="ro-RO"/>
              </w:rPr>
            </w:pPr>
            <w:r w:rsidRPr="00846AA0">
              <w:rPr>
                <w:rFonts w:eastAsia="Arial Unicode MS"/>
                <w:b/>
                <w:color w:val="002060"/>
                <w:lang w:val="ro-RO"/>
              </w:rPr>
              <w:t>S14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14:paraId="61D4C860" w14:textId="43C91D58" w:rsidR="00171D3B" w:rsidRPr="00846AA0" w:rsidRDefault="00171D3B" w:rsidP="00171D3B">
            <w:pPr>
              <w:jc w:val="center"/>
              <w:rPr>
                <w:rFonts w:eastAsia="Arial Unicode MS"/>
                <w:b/>
                <w:color w:val="002060"/>
                <w:lang w:val="ro-RO"/>
              </w:rPr>
            </w:pPr>
          </w:p>
        </w:tc>
      </w:tr>
      <w:tr w:rsidR="00171D3B" w:rsidRPr="00846AA0" w14:paraId="74BB22A8" w14:textId="77777777" w:rsidTr="003B7177">
        <w:trPr>
          <w:jc w:val="center"/>
        </w:trPr>
        <w:tc>
          <w:tcPr>
            <w:tcW w:w="14560" w:type="dxa"/>
            <w:gridSpan w:val="6"/>
            <w:shd w:val="clear" w:color="auto" w:fill="FFF2CC" w:themeFill="accent4" w:themeFillTint="33"/>
          </w:tcPr>
          <w:p w14:paraId="6676C046" w14:textId="5DDF6D94" w:rsidR="00171D3B" w:rsidRPr="00846AA0" w:rsidRDefault="00171D3B" w:rsidP="00171D3B">
            <w:pPr>
              <w:jc w:val="center"/>
              <w:rPr>
                <w:rFonts w:eastAsia="Arial Unicode MS"/>
                <w:b/>
                <w:color w:val="002060"/>
                <w:lang w:val="ro-RO"/>
              </w:rPr>
            </w:pPr>
            <w:r w:rsidRPr="00846AA0">
              <w:rPr>
                <w:rFonts w:eastAsia="Arial Unicode MS"/>
                <w:b/>
                <w:color w:val="002060"/>
                <w:lang w:val="ro-RO"/>
              </w:rPr>
              <w:t>Vacan</w:t>
            </w:r>
            <w:r w:rsidR="00864678">
              <w:rPr>
                <w:rFonts w:eastAsia="Arial Unicode MS"/>
                <w:b/>
                <w:color w:val="002060"/>
                <w:lang w:val="ro-RO"/>
              </w:rPr>
              <w:t>ț</w:t>
            </w:r>
            <w:r w:rsidRPr="00846AA0">
              <w:rPr>
                <w:rFonts w:eastAsia="Arial Unicode MS"/>
                <w:b/>
                <w:color w:val="002060"/>
                <w:lang w:val="ro-RO"/>
              </w:rPr>
              <w:t>ă de iarnă</w:t>
            </w:r>
          </w:p>
        </w:tc>
      </w:tr>
      <w:tr w:rsidR="00171D3B" w:rsidRPr="00846AA0" w14:paraId="2B6BBA43" w14:textId="77777777" w:rsidTr="00B14052">
        <w:trPr>
          <w:jc w:val="center"/>
        </w:trPr>
        <w:tc>
          <w:tcPr>
            <w:tcW w:w="2327" w:type="dxa"/>
            <w:shd w:val="clear" w:color="auto" w:fill="D9E2F3" w:themeFill="accent1" w:themeFillTint="33"/>
          </w:tcPr>
          <w:p w14:paraId="1D6A0DD4" w14:textId="77777777" w:rsidR="00171D3B" w:rsidRPr="00846AA0" w:rsidRDefault="00171D3B" w:rsidP="00171D3B">
            <w:pPr>
              <w:jc w:val="center"/>
              <w:rPr>
                <w:rFonts w:eastAsia="Arial Unicode MS"/>
                <w:b/>
                <w:color w:val="002060"/>
                <w:lang w:val="ro-RO"/>
              </w:rPr>
            </w:pPr>
          </w:p>
          <w:p w14:paraId="2D8F6271" w14:textId="77777777" w:rsidR="00171D3B" w:rsidRPr="00846AA0" w:rsidRDefault="00171D3B" w:rsidP="00171D3B">
            <w:pPr>
              <w:jc w:val="center"/>
              <w:rPr>
                <w:rFonts w:eastAsia="Arial Unicode MS"/>
                <w:b/>
                <w:color w:val="002060"/>
                <w:lang w:val="ro-RO"/>
              </w:rPr>
            </w:pPr>
          </w:p>
          <w:p w14:paraId="376F9A92" w14:textId="77777777" w:rsidR="00171D3B" w:rsidRPr="00846AA0" w:rsidRDefault="00171D3B" w:rsidP="00171D3B">
            <w:pPr>
              <w:jc w:val="center"/>
              <w:rPr>
                <w:rFonts w:eastAsia="Arial Unicode MS"/>
                <w:b/>
                <w:color w:val="002060"/>
                <w:lang w:val="ro-RO"/>
              </w:rPr>
            </w:pPr>
          </w:p>
          <w:p w14:paraId="6CA948B7" w14:textId="77777777" w:rsidR="00171D3B" w:rsidRPr="00846AA0" w:rsidRDefault="00171D3B" w:rsidP="00171D3B">
            <w:pPr>
              <w:jc w:val="center"/>
              <w:rPr>
                <w:rFonts w:eastAsia="Arial Unicode MS"/>
                <w:b/>
                <w:color w:val="002060"/>
                <w:lang w:val="ro-RO"/>
              </w:rPr>
            </w:pPr>
          </w:p>
          <w:p w14:paraId="2D6A32F7" w14:textId="77777777" w:rsidR="00171D3B" w:rsidRPr="00846AA0" w:rsidRDefault="00171D3B" w:rsidP="00171D3B">
            <w:pPr>
              <w:jc w:val="center"/>
              <w:rPr>
                <w:rFonts w:eastAsia="Arial Unicode MS"/>
                <w:b/>
                <w:color w:val="002060"/>
                <w:vertAlign w:val="subscript"/>
                <w:lang w:val="ro-RO"/>
              </w:rPr>
            </w:pPr>
          </w:p>
          <w:p w14:paraId="703CCD50" w14:textId="537793B4" w:rsidR="00171D3B" w:rsidRPr="00846AA0" w:rsidRDefault="00171D3B" w:rsidP="00171D3B">
            <w:pPr>
              <w:jc w:val="center"/>
              <w:rPr>
                <w:rFonts w:eastAsia="Arial Unicode MS"/>
                <w:b/>
                <w:color w:val="002060"/>
                <w:vertAlign w:val="subscript"/>
                <w:lang w:val="ro-RO"/>
              </w:rPr>
            </w:pPr>
            <w:r w:rsidRPr="00846AA0">
              <w:rPr>
                <w:rFonts w:eastAsia="Arial Unicode MS"/>
                <w:b/>
                <w:color w:val="002060"/>
                <w:vertAlign w:val="subscript"/>
                <w:lang w:val="ro-RO"/>
              </w:rPr>
              <w:t xml:space="preserve"> </w:t>
            </w:r>
          </w:p>
          <w:p w14:paraId="6D56EEB8" w14:textId="71F617D0" w:rsidR="00171D3B" w:rsidRPr="00846AA0" w:rsidRDefault="00171D3B" w:rsidP="00171D3B">
            <w:pPr>
              <w:jc w:val="center"/>
              <w:rPr>
                <w:rFonts w:eastAsia="Arial Unicode MS"/>
                <w:b/>
                <w:color w:val="002060"/>
                <w:highlight w:val="cyan"/>
                <w:lang w:val="ro-RO"/>
              </w:rPr>
            </w:pPr>
            <w:r w:rsidRPr="00846AA0">
              <w:rPr>
                <w:rFonts w:eastAsia="Arial Unicode MS"/>
                <w:b/>
                <w:color w:val="002060"/>
                <w:lang w:val="ro-RO"/>
              </w:rPr>
              <w:t>FAMILIA</w:t>
            </w:r>
          </w:p>
        </w:tc>
        <w:tc>
          <w:tcPr>
            <w:tcW w:w="1583" w:type="dxa"/>
            <w:shd w:val="clear" w:color="auto" w:fill="D9E2F3" w:themeFill="accent1" w:themeFillTint="33"/>
          </w:tcPr>
          <w:p w14:paraId="0B7D221B" w14:textId="77777777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highlight w:val="cyan"/>
                <w:lang w:val="ro-RO"/>
              </w:rPr>
            </w:pPr>
          </w:p>
          <w:p w14:paraId="64D5CABA" w14:textId="77777777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</w:p>
          <w:p w14:paraId="14B28A12" w14:textId="4637C6E3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1.2</w:t>
            </w:r>
          </w:p>
          <w:p w14:paraId="548B7C51" w14:textId="77777777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1.3</w:t>
            </w:r>
          </w:p>
          <w:p w14:paraId="7DE5AD5F" w14:textId="77777777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1.5</w:t>
            </w:r>
          </w:p>
          <w:p w14:paraId="14F5CB3C" w14:textId="77777777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2.2</w:t>
            </w:r>
          </w:p>
          <w:p w14:paraId="42FFD096" w14:textId="77777777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2.4</w:t>
            </w:r>
          </w:p>
          <w:p w14:paraId="17F8B9B3" w14:textId="77777777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2.6</w:t>
            </w:r>
          </w:p>
          <w:p w14:paraId="10CCD92A" w14:textId="1DB3DE00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2.7</w:t>
            </w:r>
          </w:p>
          <w:p w14:paraId="18587341" w14:textId="3BE810BC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3.1</w:t>
            </w:r>
          </w:p>
          <w:p w14:paraId="6C7CC054" w14:textId="50D6D83C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3.2</w:t>
            </w:r>
          </w:p>
          <w:p w14:paraId="5D324AC4" w14:textId="393E65FD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3.3</w:t>
            </w:r>
          </w:p>
          <w:p w14:paraId="22CEEF1F" w14:textId="2BB57CAD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highlight w:val="cyan"/>
                <w:lang w:val="ro-RO"/>
              </w:rPr>
            </w:pPr>
          </w:p>
        </w:tc>
        <w:tc>
          <w:tcPr>
            <w:tcW w:w="5724" w:type="dxa"/>
            <w:shd w:val="clear" w:color="auto" w:fill="D9E2F3" w:themeFill="accent1" w:themeFillTint="33"/>
          </w:tcPr>
          <w:p w14:paraId="47765B16" w14:textId="77777777" w:rsidR="00171D3B" w:rsidRPr="00846AA0" w:rsidRDefault="00171D3B" w:rsidP="00171D3B">
            <w:pPr>
              <w:pStyle w:val="Moderne-1Fonetica"/>
              <w:numPr>
                <w:ilvl w:val="0"/>
                <w:numId w:val="1"/>
              </w:numPr>
              <w:spacing w:before="0"/>
              <w:rPr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color w:val="002060"/>
                <w:sz w:val="24"/>
                <w:szCs w:val="24"/>
                <w:lang w:eastAsia="ro-RO"/>
              </w:rPr>
              <w:t>Lectură</w:t>
            </w:r>
          </w:p>
          <w:p w14:paraId="229145FE" w14:textId="737FB3E2" w:rsidR="00171D3B" w:rsidRPr="00846AA0" w:rsidRDefault="00171D3B" w:rsidP="00171D3B">
            <w:pPr>
              <w:pStyle w:val="Moderne-1Fonetica"/>
              <w:numPr>
                <w:ilvl w:val="0"/>
                <w:numId w:val="6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 xml:space="preserve">Ioan Slavici, </w:t>
            </w:r>
            <w:r w:rsidRPr="00846AA0">
              <w:rPr>
                <w:b w:val="0"/>
                <w:i/>
                <w:color w:val="002060"/>
                <w:sz w:val="24"/>
                <w:szCs w:val="24"/>
                <w:lang w:eastAsia="ro-RO"/>
              </w:rPr>
              <w:t xml:space="preserve">Pădureanca </w:t>
            </w:r>
          </w:p>
          <w:p w14:paraId="3A36E370" w14:textId="248B0EF5" w:rsidR="00171D3B" w:rsidRPr="00846AA0" w:rsidRDefault="00171D3B" w:rsidP="00171D3B">
            <w:pPr>
              <w:pStyle w:val="Moderne-1Fonetica"/>
              <w:numPr>
                <w:ilvl w:val="0"/>
                <w:numId w:val="5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>narativul literar: procedee de legare a secven</w:t>
            </w:r>
            <w:r w:rsidR="00864678">
              <w:rPr>
                <w:b w:val="0"/>
                <w:color w:val="002060"/>
                <w:sz w:val="24"/>
                <w:szCs w:val="24"/>
                <w:lang w:eastAsia="ro-RO"/>
              </w:rPr>
              <w:t>ț</w:t>
            </w: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>elor narative</w:t>
            </w:r>
          </w:p>
          <w:p w14:paraId="66C00212" w14:textId="32EF15D5" w:rsidR="00171D3B" w:rsidRPr="00846AA0" w:rsidRDefault="00171D3B" w:rsidP="00171D3B">
            <w:pPr>
              <w:pStyle w:val="Moderne-1Fonetica"/>
              <w:numPr>
                <w:ilvl w:val="0"/>
                <w:numId w:val="6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 xml:space="preserve">Lucian Blaga, </w:t>
            </w:r>
            <w:r w:rsidRPr="00846AA0">
              <w:rPr>
                <w:b w:val="0"/>
                <w:i/>
                <w:color w:val="002060"/>
                <w:sz w:val="24"/>
                <w:szCs w:val="24"/>
                <w:lang w:eastAsia="ro-RO"/>
              </w:rPr>
              <w:t xml:space="preserve">Hronicul </w:t>
            </w:r>
            <w:r w:rsidR="00864678">
              <w:rPr>
                <w:b w:val="0"/>
                <w:i/>
                <w:color w:val="002060"/>
                <w:sz w:val="24"/>
                <w:szCs w:val="24"/>
                <w:lang w:eastAsia="ro-RO"/>
              </w:rPr>
              <w:t>ș</w:t>
            </w:r>
            <w:r w:rsidRPr="00846AA0">
              <w:rPr>
                <w:b w:val="0"/>
                <w:i/>
                <w:color w:val="002060"/>
                <w:sz w:val="24"/>
                <w:szCs w:val="24"/>
                <w:lang w:eastAsia="ro-RO"/>
              </w:rPr>
              <w:t>i cântecul vârstelor</w:t>
            </w:r>
          </w:p>
          <w:p w14:paraId="6F1C6A31" w14:textId="76F35322" w:rsidR="00171D3B" w:rsidRPr="00846AA0" w:rsidRDefault="00171D3B" w:rsidP="00171D3B">
            <w:pPr>
              <w:pStyle w:val="Moderne-1Fonetica"/>
              <w:numPr>
                <w:ilvl w:val="0"/>
                <w:numId w:val="5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>textul memorialistic; inversiunea</w:t>
            </w:r>
          </w:p>
          <w:p w14:paraId="3022CB18" w14:textId="20F641F7" w:rsidR="00171D3B" w:rsidRPr="00846AA0" w:rsidRDefault="00171D3B" w:rsidP="00171D3B">
            <w:pPr>
              <w:pStyle w:val="Moderne-1Fonetica"/>
              <w:numPr>
                <w:ilvl w:val="0"/>
                <w:numId w:val="6"/>
              </w:numPr>
              <w:spacing w:before="0"/>
              <w:rPr>
                <w:b w:val="0"/>
                <w:i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b w:val="0"/>
                <w:i/>
                <w:color w:val="002060"/>
                <w:sz w:val="24"/>
                <w:szCs w:val="24"/>
                <w:lang w:eastAsia="ro-RO"/>
              </w:rPr>
              <w:t xml:space="preserve">Dorli Blaga despre copilărie </w:t>
            </w:r>
            <w:r w:rsidR="00864678">
              <w:rPr>
                <w:b w:val="0"/>
                <w:i/>
                <w:color w:val="002060"/>
                <w:sz w:val="24"/>
                <w:szCs w:val="24"/>
                <w:lang w:eastAsia="ro-RO"/>
              </w:rPr>
              <w:t>ș</w:t>
            </w:r>
            <w:r w:rsidRPr="00846AA0">
              <w:rPr>
                <w:b w:val="0"/>
                <w:i/>
                <w:color w:val="002060"/>
                <w:sz w:val="24"/>
                <w:szCs w:val="24"/>
                <w:lang w:eastAsia="ro-RO"/>
              </w:rPr>
              <w:t>i rela</w:t>
            </w:r>
            <w:r w:rsidR="00864678">
              <w:rPr>
                <w:b w:val="0"/>
                <w:i/>
                <w:color w:val="002060"/>
                <w:sz w:val="24"/>
                <w:szCs w:val="24"/>
                <w:lang w:eastAsia="ro-RO"/>
              </w:rPr>
              <w:t>ț</w:t>
            </w:r>
            <w:r w:rsidRPr="00846AA0">
              <w:rPr>
                <w:b w:val="0"/>
                <w:i/>
                <w:color w:val="002060"/>
                <w:sz w:val="24"/>
                <w:szCs w:val="24"/>
                <w:lang w:eastAsia="ro-RO"/>
              </w:rPr>
              <w:t>ia cu tatăl său</w:t>
            </w:r>
            <w:r>
              <w:rPr>
                <w:b w:val="0"/>
                <w:i/>
                <w:color w:val="002060"/>
                <w:sz w:val="24"/>
                <w:szCs w:val="24"/>
                <w:lang w:eastAsia="ro-RO"/>
              </w:rPr>
              <w:t xml:space="preserve"> </w:t>
            </w:r>
            <w:r>
              <w:rPr>
                <w:b w:val="0"/>
                <w:iCs/>
                <w:color w:val="002060"/>
                <w:sz w:val="24"/>
                <w:szCs w:val="24"/>
                <w:lang w:eastAsia="ro-RO"/>
              </w:rPr>
              <w:t>(interviu)</w:t>
            </w:r>
          </w:p>
          <w:p w14:paraId="2A326A86" w14:textId="37BBA5E4" w:rsidR="00171D3B" w:rsidRPr="00846AA0" w:rsidRDefault="00171D3B" w:rsidP="00171D3B">
            <w:pPr>
              <w:pStyle w:val="Moderne-1Fonetica"/>
              <w:numPr>
                <w:ilvl w:val="0"/>
                <w:numId w:val="3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>formule de adresare, de ini</w:t>
            </w:r>
            <w:r w:rsidR="00864678">
              <w:rPr>
                <w:b w:val="0"/>
                <w:color w:val="002060"/>
                <w:sz w:val="24"/>
                <w:szCs w:val="24"/>
                <w:lang w:eastAsia="ro-RO"/>
              </w:rPr>
              <w:t>ț</w:t>
            </w: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 xml:space="preserve">iere </w:t>
            </w:r>
            <w:r w:rsidR="00864678">
              <w:rPr>
                <w:b w:val="0"/>
                <w:color w:val="002060"/>
                <w:sz w:val="24"/>
                <w:szCs w:val="24"/>
                <w:lang w:eastAsia="ro-RO"/>
              </w:rPr>
              <w:t>ș</w:t>
            </w: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>i de men</w:t>
            </w:r>
            <w:r w:rsidR="00864678">
              <w:rPr>
                <w:b w:val="0"/>
                <w:color w:val="002060"/>
                <w:sz w:val="24"/>
                <w:szCs w:val="24"/>
                <w:lang w:eastAsia="ro-RO"/>
              </w:rPr>
              <w:t>ț</w:t>
            </w: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>inere a unui dialog</w:t>
            </w:r>
          </w:p>
          <w:p w14:paraId="2BACED45" w14:textId="4ED0034A" w:rsidR="00171D3B" w:rsidRPr="00846AA0" w:rsidRDefault="00171D3B" w:rsidP="00171D3B">
            <w:pPr>
              <w:pStyle w:val="Moderne-1Fonetica"/>
              <w:numPr>
                <w:ilvl w:val="0"/>
                <w:numId w:val="1"/>
              </w:numPr>
              <w:spacing w:before="0"/>
              <w:rPr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color w:val="002060"/>
                <w:sz w:val="24"/>
                <w:szCs w:val="24"/>
                <w:lang w:eastAsia="ro-RO"/>
              </w:rPr>
              <w:t>Redactare</w:t>
            </w:r>
          </w:p>
          <w:p w14:paraId="1D1B17E9" w14:textId="4B00CE91" w:rsidR="00171D3B" w:rsidRPr="00846AA0" w:rsidRDefault="0037276B" w:rsidP="00171D3B">
            <w:pPr>
              <w:pStyle w:val="Moderne-1Fonetica"/>
              <w:numPr>
                <w:ilvl w:val="0"/>
                <w:numId w:val="5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>
              <w:rPr>
                <w:b w:val="0"/>
                <w:color w:val="002060"/>
                <w:sz w:val="24"/>
                <w:szCs w:val="24"/>
                <w:lang w:eastAsia="ro-RO"/>
              </w:rPr>
              <w:t xml:space="preserve">caracterizarea personajului în textul narativ; portretul fizic </w:t>
            </w:r>
            <w:r w:rsidR="00864678">
              <w:rPr>
                <w:b w:val="0"/>
                <w:color w:val="002060"/>
                <w:sz w:val="24"/>
                <w:szCs w:val="24"/>
                <w:lang w:eastAsia="ro-RO"/>
              </w:rPr>
              <w:t>ș</w:t>
            </w:r>
            <w:r>
              <w:rPr>
                <w:b w:val="0"/>
                <w:color w:val="002060"/>
                <w:sz w:val="24"/>
                <w:szCs w:val="24"/>
                <w:lang w:eastAsia="ro-RO"/>
              </w:rPr>
              <w:t>i portretul moral</w:t>
            </w:r>
          </w:p>
          <w:p w14:paraId="2BE8818D" w14:textId="46491CA9" w:rsidR="00171D3B" w:rsidRPr="00846AA0" w:rsidRDefault="00171D3B" w:rsidP="00171D3B">
            <w:pPr>
              <w:pStyle w:val="Moderne-1Fonetica"/>
              <w:numPr>
                <w:ilvl w:val="0"/>
                <w:numId w:val="1"/>
              </w:numPr>
              <w:spacing w:before="0"/>
              <w:rPr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color w:val="002060"/>
                <w:sz w:val="24"/>
                <w:szCs w:val="24"/>
                <w:lang w:eastAsia="ro-RO"/>
              </w:rPr>
              <w:t xml:space="preserve">Comunicare orală </w:t>
            </w:r>
            <w:r w:rsidR="00864678">
              <w:rPr>
                <w:color w:val="002060"/>
                <w:sz w:val="24"/>
                <w:szCs w:val="24"/>
                <w:lang w:eastAsia="ro-RO"/>
              </w:rPr>
              <w:t>ș</w:t>
            </w:r>
            <w:r w:rsidRPr="00846AA0">
              <w:rPr>
                <w:color w:val="002060"/>
                <w:sz w:val="24"/>
                <w:szCs w:val="24"/>
                <w:lang w:eastAsia="ro-RO"/>
              </w:rPr>
              <w:t>i scrisă</w:t>
            </w:r>
          </w:p>
          <w:p w14:paraId="6094410D" w14:textId="5518CC74" w:rsidR="00171D3B" w:rsidRPr="00846AA0" w:rsidRDefault="0037276B" w:rsidP="00171D3B">
            <w:pPr>
              <w:pStyle w:val="Moderne-1Fonetica"/>
              <w:numPr>
                <w:ilvl w:val="0"/>
                <w:numId w:val="5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>
              <w:rPr>
                <w:b w:val="0"/>
                <w:color w:val="002060"/>
                <w:sz w:val="24"/>
                <w:szCs w:val="24"/>
                <w:lang w:eastAsia="ro-RO"/>
              </w:rPr>
              <w:t>formule de adresare, de ini</w:t>
            </w:r>
            <w:r w:rsidR="00864678">
              <w:rPr>
                <w:b w:val="0"/>
                <w:color w:val="002060"/>
                <w:sz w:val="24"/>
                <w:szCs w:val="24"/>
                <w:lang w:eastAsia="ro-RO"/>
              </w:rPr>
              <w:t>ț</w:t>
            </w:r>
            <w:r>
              <w:rPr>
                <w:b w:val="0"/>
                <w:color w:val="002060"/>
                <w:sz w:val="24"/>
                <w:szCs w:val="24"/>
                <w:lang w:eastAsia="ro-RO"/>
              </w:rPr>
              <w:t xml:space="preserve">iere </w:t>
            </w:r>
            <w:r w:rsidR="00864678">
              <w:rPr>
                <w:b w:val="0"/>
                <w:color w:val="002060"/>
                <w:sz w:val="24"/>
                <w:szCs w:val="24"/>
                <w:lang w:eastAsia="ro-RO"/>
              </w:rPr>
              <w:t>ș</w:t>
            </w:r>
            <w:r>
              <w:rPr>
                <w:b w:val="0"/>
                <w:color w:val="002060"/>
                <w:sz w:val="24"/>
                <w:szCs w:val="24"/>
                <w:lang w:eastAsia="ro-RO"/>
              </w:rPr>
              <w:t>i de men</w:t>
            </w:r>
            <w:r w:rsidR="00864678">
              <w:rPr>
                <w:b w:val="0"/>
                <w:color w:val="002060"/>
                <w:sz w:val="24"/>
                <w:szCs w:val="24"/>
                <w:lang w:eastAsia="ro-RO"/>
              </w:rPr>
              <w:t>ț</w:t>
            </w:r>
            <w:r>
              <w:rPr>
                <w:b w:val="0"/>
                <w:color w:val="002060"/>
                <w:sz w:val="24"/>
                <w:szCs w:val="24"/>
                <w:lang w:eastAsia="ro-RO"/>
              </w:rPr>
              <w:t>inere a unui dialog</w:t>
            </w:r>
          </w:p>
          <w:p w14:paraId="1509154A" w14:textId="6071128D" w:rsidR="00171D3B" w:rsidRPr="00846AA0" w:rsidRDefault="00171D3B" w:rsidP="00171D3B">
            <w:pPr>
              <w:pStyle w:val="Moderne-1Fonetica"/>
              <w:numPr>
                <w:ilvl w:val="0"/>
                <w:numId w:val="1"/>
              </w:numPr>
              <w:spacing w:before="0"/>
              <w:rPr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color w:val="002060"/>
                <w:sz w:val="24"/>
                <w:szCs w:val="24"/>
                <w:lang w:eastAsia="ro-RO"/>
              </w:rPr>
              <w:t>Interculturalitate</w:t>
            </w:r>
          </w:p>
          <w:p w14:paraId="24BA3177" w14:textId="09BFD6FA" w:rsidR="00171D3B" w:rsidRPr="00846AA0" w:rsidRDefault="00171D3B" w:rsidP="00171D3B">
            <w:pPr>
              <w:pStyle w:val="Moderne-1Fonetica"/>
              <w:numPr>
                <w:ilvl w:val="0"/>
                <w:numId w:val="6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 xml:space="preserve">Simona Antonescu, </w:t>
            </w:r>
            <w:r w:rsidRPr="00846AA0">
              <w:rPr>
                <w:b w:val="0"/>
                <w:i/>
                <w:color w:val="002060"/>
                <w:sz w:val="24"/>
                <w:szCs w:val="24"/>
                <w:lang w:eastAsia="ro-RO"/>
              </w:rPr>
              <w:t>Hanul lui Manuc</w:t>
            </w:r>
          </w:p>
          <w:p w14:paraId="58E1168E" w14:textId="490652B0" w:rsidR="00171D3B" w:rsidRPr="00846AA0" w:rsidRDefault="00171D3B" w:rsidP="00171D3B">
            <w:pPr>
              <w:pStyle w:val="Moderne-1Fonetica"/>
              <w:numPr>
                <w:ilvl w:val="0"/>
                <w:numId w:val="3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>valori ale culturii populare în spa</w:t>
            </w:r>
            <w:r w:rsidR="00864678">
              <w:rPr>
                <w:b w:val="0"/>
                <w:color w:val="002060"/>
                <w:sz w:val="24"/>
                <w:szCs w:val="24"/>
                <w:lang w:eastAsia="ro-RO"/>
              </w:rPr>
              <w:t>ț</w:t>
            </w: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>iul românesc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5FE44D2D" w14:textId="77777777" w:rsidR="00171D3B" w:rsidRPr="00846AA0" w:rsidRDefault="00171D3B" w:rsidP="00171D3B">
            <w:pPr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 xml:space="preserve">    </w:t>
            </w:r>
          </w:p>
          <w:p w14:paraId="66DF9278" w14:textId="77777777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</w:p>
          <w:p w14:paraId="4B79148A" w14:textId="77777777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</w:p>
          <w:p w14:paraId="01F144A0" w14:textId="77777777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</w:p>
          <w:p w14:paraId="4A2629DD" w14:textId="0EC51826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</w:p>
          <w:p w14:paraId="3A3C254C" w14:textId="77777777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</w:p>
          <w:p w14:paraId="4E2B22F2" w14:textId="1FE25D68" w:rsidR="00171D3B" w:rsidRPr="00846AA0" w:rsidRDefault="00171D3B" w:rsidP="00171D3B">
            <w:pPr>
              <w:jc w:val="center"/>
              <w:rPr>
                <w:rFonts w:eastAsia="Arial Unicode MS"/>
                <w:b/>
                <w:bCs/>
                <w:color w:val="002060"/>
                <w:highlight w:val="cyan"/>
                <w:lang w:val="ro-RO"/>
              </w:rPr>
            </w:pPr>
            <w:r w:rsidRPr="00846AA0">
              <w:rPr>
                <w:rFonts w:eastAsia="Arial Unicode MS"/>
                <w:b/>
                <w:bCs/>
                <w:color w:val="002060"/>
                <w:lang w:val="ro-RO"/>
              </w:rPr>
              <w:t>20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4688608D" w14:textId="77777777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</w:p>
          <w:p w14:paraId="306EF411" w14:textId="77777777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</w:p>
          <w:p w14:paraId="31D7FD7E" w14:textId="77777777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</w:p>
          <w:p w14:paraId="07BD61D9" w14:textId="77777777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</w:p>
          <w:p w14:paraId="73F06BB2" w14:textId="306FB6FE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</w:p>
          <w:p w14:paraId="48CBF4B5" w14:textId="77777777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</w:p>
          <w:p w14:paraId="67E88430" w14:textId="182B97DD" w:rsidR="00171D3B" w:rsidRPr="00846AA0" w:rsidRDefault="00171D3B" w:rsidP="00171D3B">
            <w:pPr>
              <w:jc w:val="center"/>
              <w:rPr>
                <w:rFonts w:eastAsia="Arial Unicode MS"/>
                <w:b/>
                <w:bCs/>
                <w:color w:val="002060"/>
                <w:highlight w:val="cyan"/>
                <w:lang w:val="ro-RO"/>
              </w:rPr>
            </w:pPr>
            <w:r w:rsidRPr="00846AA0">
              <w:rPr>
                <w:rFonts w:eastAsia="Arial Unicode MS"/>
                <w:b/>
                <w:bCs/>
                <w:color w:val="002060"/>
                <w:lang w:val="ro-RO"/>
              </w:rPr>
              <w:t>S15–S19</w:t>
            </w:r>
          </w:p>
        </w:tc>
        <w:tc>
          <w:tcPr>
            <w:tcW w:w="2091" w:type="dxa"/>
            <w:shd w:val="clear" w:color="auto" w:fill="D9E2F3" w:themeFill="accent1" w:themeFillTint="33"/>
          </w:tcPr>
          <w:p w14:paraId="5E242351" w14:textId="1DB5679A" w:rsidR="00171D3B" w:rsidRPr="00846AA0" w:rsidRDefault="00171D3B" w:rsidP="00171D3B">
            <w:pPr>
              <w:jc w:val="center"/>
              <w:rPr>
                <w:rFonts w:eastAsia="Arial Unicode MS"/>
                <w:b/>
                <w:color w:val="002060"/>
                <w:highlight w:val="cyan"/>
                <w:lang w:val="ro-RO"/>
              </w:rPr>
            </w:pPr>
          </w:p>
        </w:tc>
      </w:tr>
      <w:tr w:rsidR="00171D3B" w:rsidRPr="00846AA0" w14:paraId="59AAD80A" w14:textId="77777777" w:rsidTr="00B14052">
        <w:trPr>
          <w:jc w:val="center"/>
        </w:trPr>
        <w:tc>
          <w:tcPr>
            <w:tcW w:w="9634" w:type="dxa"/>
            <w:gridSpan w:val="3"/>
            <w:shd w:val="clear" w:color="auto" w:fill="FFF2CC" w:themeFill="accent4" w:themeFillTint="33"/>
          </w:tcPr>
          <w:p w14:paraId="5C9AF68D" w14:textId="72D77F7D" w:rsidR="00171D3B" w:rsidRPr="00846AA0" w:rsidRDefault="00171D3B" w:rsidP="00171D3B">
            <w:pPr>
              <w:jc w:val="center"/>
              <w:rPr>
                <w:rFonts w:eastAsia="Arial Unicode MS"/>
                <w:b/>
                <w:color w:val="002060"/>
                <w:highlight w:val="cyan"/>
                <w:lang w:val="ro-RO"/>
              </w:rPr>
            </w:pPr>
            <w:r w:rsidRPr="00846AA0">
              <w:rPr>
                <w:rFonts w:eastAsia="Arial Unicode MS"/>
                <w:b/>
                <w:color w:val="002060"/>
                <w:lang w:val="ro-RO"/>
              </w:rPr>
              <w:t xml:space="preserve">                            Recapitulare unitatea</w:t>
            </w:r>
            <w:r>
              <w:rPr>
                <w:rFonts w:eastAsia="Arial Unicode MS"/>
                <w:b/>
                <w:color w:val="002060"/>
                <w:vertAlign w:val="subscript"/>
                <w:lang w:val="ro-RO"/>
              </w:rPr>
              <w:t xml:space="preserve"> </w:t>
            </w:r>
            <w:r>
              <w:rPr>
                <w:rFonts w:eastAsia="Arial Unicode MS"/>
                <w:b/>
                <w:color w:val="002060"/>
                <w:lang w:val="ro-RO"/>
              </w:rPr>
              <w:t>3</w:t>
            </w:r>
            <w:r w:rsidRPr="00846AA0">
              <w:rPr>
                <w:rFonts w:eastAsia="Arial Unicode MS"/>
                <w:b/>
                <w:color w:val="002060"/>
                <w:lang w:val="ro-RO"/>
              </w:rPr>
              <w:t>. Evaluare formativă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3FF17516" w14:textId="4ABE4F4F" w:rsidR="00171D3B" w:rsidRPr="00846AA0" w:rsidRDefault="00171D3B" w:rsidP="00171D3B">
            <w:pPr>
              <w:jc w:val="center"/>
              <w:rPr>
                <w:rFonts w:eastAsia="Arial Unicode MS"/>
                <w:b/>
                <w:color w:val="002060"/>
                <w:highlight w:val="cyan"/>
                <w:lang w:val="ro-RO"/>
              </w:rPr>
            </w:pPr>
            <w:r w:rsidRPr="00846AA0">
              <w:rPr>
                <w:rFonts w:eastAsia="Arial Unicode MS"/>
                <w:b/>
                <w:color w:val="002060"/>
                <w:lang w:val="ro-RO"/>
              </w:rPr>
              <w:t>4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2D25B31F" w14:textId="4408D28D" w:rsidR="00171D3B" w:rsidRPr="00846AA0" w:rsidRDefault="00171D3B" w:rsidP="00171D3B">
            <w:pPr>
              <w:jc w:val="center"/>
              <w:rPr>
                <w:rFonts w:eastAsia="Arial Unicode MS"/>
                <w:b/>
                <w:color w:val="002060"/>
                <w:highlight w:val="cyan"/>
                <w:lang w:val="ro-RO"/>
              </w:rPr>
            </w:pPr>
            <w:r w:rsidRPr="00846AA0">
              <w:rPr>
                <w:rFonts w:eastAsia="Arial Unicode MS"/>
                <w:b/>
                <w:color w:val="002060"/>
                <w:lang w:val="ro-RO"/>
              </w:rPr>
              <w:t>S20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14:paraId="4676E137" w14:textId="01E22B12" w:rsidR="00171D3B" w:rsidRPr="00846AA0" w:rsidRDefault="00171D3B" w:rsidP="00171D3B">
            <w:pPr>
              <w:jc w:val="center"/>
              <w:rPr>
                <w:rFonts w:eastAsia="Arial Unicode MS"/>
                <w:b/>
                <w:color w:val="002060"/>
                <w:highlight w:val="cyan"/>
                <w:lang w:val="ro-RO"/>
              </w:rPr>
            </w:pPr>
          </w:p>
        </w:tc>
      </w:tr>
      <w:tr w:rsidR="00171D3B" w:rsidRPr="00846AA0" w14:paraId="671F9C11" w14:textId="77777777" w:rsidTr="003B7177">
        <w:trPr>
          <w:jc w:val="center"/>
        </w:trPr>
        <w:tc>
          <w:tcPr>
            <w:tcW w:w="14560" w:type="dxa"/>
            <w:gridSpan w:val="6"/>
            <w:shd w:val="clear" w:color="auto" w:fill="FFF2CC" w:themeFill="accent4" w:themeFillTint="33"/>
          </w:tcPr>
          <w:p w14:paraId="01103DCD" w14:textId="7BB0E052" w:rsidR="00171D3B" w:rsidRPr="00846AA0" w:rsidRDefault="00171D3B" w:rsidP="00171D3B">
            <w:pPr>
              <w:jc w:val="center"/>
              <w:rPr>
                <w:rFonts w:eastAsia="Arial Unicode MS"/>
                <w:b/>
                <w:color w:val="002060"/>
                <w:lang w:val="ro-RO"/>
              </w:rPr>
            </w:pPr>
            <w:r w:rsidRPr="00846AA0">
              <w:rPr>
                <w:rFonts w:eastAsia="Arial Unicode MS"/>
                <w:b/>
                <w:color w:val="002060"/>
                <w:lang w:val="ro-RO"/>
              </w:rPr>
              <w:t>Vacan</w:t>
            </w:r>
            <w:r w:rsidR="00864678">
              <w:rPr>
                <w:rFonts w:eastAsia="Arial Unicode MS"/>
                <w:b/>
                <w:color w:val="002060"/>
                <w:lang w:val="ro-RO"/>
              </w:rPr>
              <w:t>ț</w:t>
            </w:r>
            <w:r w:rsidRPr="00846AA0">
              <w:rPr>
                <w:rFonts w:eastAsia="Arial Unicode MS"/>
                <w:b/>
                <w:color w:val="002060"/>
                <w:lang w:val="ro-RO"/>
              </w:rPr>
              <w:t xml:space="preserve">ă la alegerea </w:t>
            </w:r>
            <w:r w:rsidR="00864678">
              <w:rPr>
                <w:rFonts w:eastAsia="Arial Unicode MS"/>
                <w:b/>
                <w:color w:val="002060"/>
                <w:lang w:val="ro-RO"/>
              </w:rPr>
              <w:t>ș</w:t>
            </w:r>
            <w:r w:rsidRPr="00846AA0">
              <w:rPr>
                <w:rFonts w:eastAsia="Arial Unicode MS"/>
                <w:b/>
                <w:color w:val="002060"/>
                <w:lang w:val="ro-RO"/>
              </w:rPr>
              <w:t>colii</w:t>
            </w:r>
          </w:p>
        </w:tc>
      </w:tr>
      <w:tr w:rsidR="00171D3B" w:rsidRPr="00846AA0" w14:paraId="1A0D4C75" w14:textId="77777777" w:rsidTr="00B14052">
        <w:trPr>
          <w:jc w:val="center"/>
        </w:trPr>
        <w:tc>
          <w:tcPr>
            <w:tcW w:w="2327" w:type="dxa"/>
            <w:shd w:val="clear" w:color="auto" w:fill="D9E2F3" w:themeFill="accent1" w:themeFillTint="33"/>
          </w:tcPr>
          <w:p w14:paraId="545D2658" w14:textId="415E9DCF" w:rsidR="00171D3B" w:rsidRPr="00846AA0" w:rsidRDefault="00171D3B" w:rsidP="0037276B">
            <w:pPr>
              <w:rPr>
                <w:rFonts w:eastAsia="Arial Unicode MS"/>
                <w:b/>
                <w:color w:val="002060"/>
                <w:vertAlign w:val="subscript"/>
                <w:lang w:val="ro-RO"/>
              </w:rPr>
            </w:pPr>
          </w:p>
          <w:p w14:paraId="5ED55C07" w14:textId="06A95056" w:rsidR="00171D3B" w:rsidRPr="00846AA0" w:rsidRDefault="00171D3B" w:rsidP="00171D3B">
            <w:pPr>
              <w:jc w:val="center"/>
              <w:rPr>
                <w:rFonts w:eastAsia="Arial Unicode MS"/>
                <w:b/>
                <w:color w:val="002060"/>
                <w:lang w:val="ro-RO"/>
              </w:rPr>
            </w:pPr>
            <w:r w:rsidRPr="00846AA0">
              <w:rPr>
                <w:rFonts w:eastAsia="Arial Unicode MS"/>
                <w:b/>
                <w:color w:val="002060"/>
                <w:lang w:val="ro-RO"/>
              </w:rPr>
              <w:t>PERSONALITĂ</w:t>
            </w:r>
            <w:r w:rsidR="00864678">
              <w:rPr>
                <w:rFonts w:eastAsia="Arial Unicode MS"/>
                <w:b/>
                <w:color w:val="002060"/>
                <w:lang w:val="ro-RO"/>
              </w:rPr>
              <w:t>Ț</w:t>
            </w:r>
            <w:r w:rsidRPr="00846AA0">
              <w:rPr>
                <w:rFonts w:eastAsia="Arial Unicode MS"/>
                <w:b/>
                <w:color w:val="002060"/>
                <w:lang w:val="ro-RO"/>
              </w:rPr>
              <w:t>I, EXEMPLE, MODELE</w:t>
            </w:r>
          </w:p>
        </w:tc>
        <w:tc>
          <w:tcPr>
            <w:tcW w:w="1583" w:type="dxa"/>
            <w:shd w:val="clear" w:color="auto" w:fill="D9E2F3" w:themeFill="accent1" w:themeFillTint="33"/>
          </w:tcPr>
          <w:p w14:paraId="611E2EB5" w14:textId="77777777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</w:p>
          <w:p w14:paraId="447A928B" w14:textId="77777777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</w:p>
          <w:p w14:paraId="25CED150" w14:textId="77777777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</w:p>
          <w:p w14:paraId="356F9F68" w14:textId="6F975E62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1.1</w:t>
            </w:r>
          </w:p>
          <w:p w14:paraId="16433AA4" w14:textId="77777777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1.3</w:t>
            </w:r>
          </w:p>
          <w:p w14:paraId="2C2D6199" w14:textId="0F08E1E2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lastRenderedPageBreak/>
              <w:t>1.4</w:t>
            </w:r>
          </w:p>
          <w:p w14:paraId="56DD4C28" w14:textId="1A170629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2.1</w:t>
            </w:r>
          </w:p>
          <w:p w14:paraId="00540B9F" w14:textId="17F6900A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2.3</w:t>
            </w:r>
          </w:p>
          <w:p w14:paraId="52FBF667" w14:textId="066F4AD5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2.4</w:t>
            </w:r>
          </w:p>
          <w:p w14:paraId="27289FFE" w14:textId="2055ED26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2.5</w:t>
            </w:r>
          </w:p>
          <w:p w14:paraId="63CB7A4C" w14:textId="2982CD9F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2.7</w:t>
            </w:r>
          </w:p>
          <w:p w14:paraId="101FAC39" w14:textId="77777777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3.2</w:t>
            </w:r>
          </w:p>
          <w:p w14:paraId="2A1ECECA" w14:textId="77777777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3.3</w:t>
            </w:r>
          </w:p>
          <w:p w14:paraId="1F599FEA" w14:textId="77777777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</w:p>
        </w:tc>
        <w:tc>
          <w:tcPr>
            <w:tcW w:w="5724" w:type="dxa"/>
            <w:shd w:val="clear" w:color="auto" w:fill="D9E2F3" w:themeFill="accent1" w:themeFillTint="33"/>
          </w:tcPr>
          <w:p w14:paraId="2788625C" w14:textId="77777777" w:rsidR="00171D3B" w:rsidRPr="00846AA0" w:rsidRDefault="00171D3B" w:rsidP="00171D3B">
            <w:pPr>
              <w:pStyle w:val="Moderne-1Fonetica"/>
              <w:numPr>
                <w:ilvl w:val="0"/>
                <w:numId w:val="1"/>
              </w:numPr>
              <w:spacing w:before="0"/>
              <w:rPr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color w:val="002060"/>
                <w:sz w:val="24"/>
                <w:szCs w:val="24"/>
                <w:lang w:eastAsia="ro-RO"/>
              </w:rPr>
              <w:lastRenderedPageBreak/>
              <w:t>Lectură</w:t>
            </w:r>
          </w:p>
          <w:p w14:paraId="363237A4" w14:textId="2A2AD8DB" w:rsidR="00171D3B" w:rsidRPr="00846AA0" w:rsidRDefault="00171D3B" w:rsidP="00171D3B">
            <w:pPr>
              <w:pStyle w:val="Moderne-1Fonetica"/>
              <w:numPr>
                <w:ilvl w:val="0"/>
                <w:numId w:val="6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 xml:space="preserve">Camil Petrescu, </w:t>
            </w:r>
            <w:r w:rsidRPr="00846AA0">
              <w:rPr>
                <w:b w:val="0"/>
                <w:i/>
                <w:color w:val="002060"/>
                <w:sz w:val="24"/>
                <w:szCs w:val="24"/>
                <w:lang w:eastAsia="ro-RO"/>
              </w:rPr>
              <w:t>Act vene</w:t>
            </w:r>
            <w:r w:rsidR="00864678">
              <w:rPr>
                <w:b w:val="0"/>
                <w:i/>
                <w:color w:val="002060"/>
                <w:sz w:val="24"/>
                <w:szCs w:val="24"/>
                <w:lang w:eastAsia="ro-RO"/>
              </w:rPr>
              <w:t>ț</w:t>
            </w:r>
            <w:r w:rsidRPr="00846AA0">
              <w:rPr>
                <w:b w:val="0"/>
                <w:i/>
                <w:color w:val="002060"/>
                <w:sz w:val="24"/>
                <w:szCs w:val="24"/>
                <w:lang w:eastAsia="ro-RO"/>
              </w:rPr>
              <w:t>ian</w:t>
            </w:r>
          </w:p>
          <w:p w14:paraId="3F8D6EB6" w14:textId="22E3E343" w:rsidR="00171D3B" w:rsidRDefault="00171D3B" w:rsidP="00171D3B">
            <w:pPr>
              <w:pStyle w:val="Moderne-1Fonetica"/>
              <w:numPr>
                <w:ilvl w:val="0"/>
                <w:numId w:val="5"/>
              </w:numPr>
              <w:spacing w:before="0"/>
              <w:rPr>
                <w:b w:val="0"/>
                <w:noProof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 xml:space="preserve">textul dramatic; elemente verbale, nonverbale </w:t>
            </w:r>
            <w:r w:rsidR="00864678">
              <w:rPr>
                <w:b w:val="0"/>
                <w:color w:val="002060"/>
                <w:sz w:val="24"/>
                <w:szCs w:val="24"/>
                <w:lang w:eastAsia="ro-RO"/>
              </w:rPr>
              <w:t>ș</w:t>
            </w: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 xml:space="preserve">i </w:t>
            </w:r>
            <w:r w:rsidRPr="00846AA0">
              <w:rPr>
                <w:b w:val="0"/>
                <w:noProof/>
                <w:color w:val="002060"/>
                <w:sz w:val="24"/>
                <w:szCs w:val="24"/>
                <w:lang w:eastAsia="ro-RO"/>
              </w:rPr>
              <w:t>paraverbale ale comunicării; descrierea emo</w:t>
            </w:r>
            <w:r w:rsidR="00864678">
              <w:rPr>
                <w:b w:val="0"/>
                <w:noProof/>
                <w:color w:val="002060"/>
                <w:sz w:val="24"/>
                <w:szCs w:val="24"/>
                <w:lang w:eastAsia="ro-RO"/>
              </w:rPr>
              <w:t>ț</w:t>
            </w:r>
            <w:r w:rsidRPr="00846AA0">
              <w:rPr>
                <w:b w:val="0"/>
                <w:noProof/>
                <w:color w:val="002060"/>
                <w:sz w:val="24"/>
                <w:szCs w:val="24"/>
                <w:lang w:eastAsia="ro-RO"/>
              </w:rPr>
              <w:t>iilor</w:t>
            </w:r>
          </w:p>
          <w:p w14:paraId="6A55F78E" w14:textId="77777777" w:rsidR="0037276B" w:rsidRPr="00846AA0" w:rsidRDefault="0037276B" w:rsidP="0037276B">
            <w:pPr>
              <w:pStyle w:val="Moderne-1Fonetica"/>
              <w:spacing w:before="0"/>
              <w:ind w:left="720"/>
              <w:rPr>
                <w:b w:val="0"/>
                <w:noProof/>
                <w:color w:val="002060"/>
                <w:sz w:val="24"/>
                <w:szCs w:val="24"/>
                <w:lang w:eastAsia="ro-RO"/>
              </w:rPr>
            </w:pPr>
          </w:p>
          <w:p w14:paraId="2FDD17AE" w14:textId="53C19EEF" w:rsidR="00171D3B" w:rsidRPr="00846AA0" w:rsidRDefault="00171D3B" w:rsidP="00171D3B">
            <w:pPr>
              <w:pStyle w:val="Moderne-1Fonetica"/>
              <w:numPr>
                <w:ilvl w:val="0"/>
                <w:numId w:val="6"/>
              </w:numPr>
              <w:spacing w:before="0"/>
              <w:rPr>
                <w:b w:val="0"/>
                <w:noProof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b w:val="0"/>
                <w:noProof/>
                <w:color w:val="002060"/>
                <w:sz w:val="24"/>
                <w:szCs w:val="24"/>
                <w:lang w:eastAsia="ro-RO"/>
              </w:rPr>
              <w:lastRenderedPageBreak/>
              <w:t>Petru Cre</w:t>
            </w:r>
            <w:r w:rsidR="00864678">
              <w:rPr>
                <w:b w:val="0"/>
                <w:noProof/>
                <w:color w:val="002060"/>
                <w:sz w:val="24"/>
                <w:szCs w:val="24"/>
                <w:lang w:eastAsia="ro-RO"/>
              </w:rPr>
              <w:t>ț</w:t>
            </w:r>
            <w:r w:rsidRPr="00846AA0">
              <w:rPr>
                <w:b w:val="0"/>
                <w:noProof/>
                <w:color w:val="002060"/>
                <w:sz w:val="24"/>
                <w:szCs w:val="24"/>
                <w:lang w:eastAsia="ro-RO"/>
              </w:rPr>
              <w:t xml:space="preserve">ia, </w:t>
            </w:r>
            <w:r w:rsidRPr="00846AA0">
              <w:rPr>
                <w:b w:val="0"/>
                <w:i/>
                <w:noProof/>
                <w:color w:val="002060"/>
                <w:sz w:val="24"/>
                <w:szCs w:val="24"/>
                <w:lang w:eastAsia="ro-RO"/>
              </w:rPr>
              <w:t xml:space="preserve">Luminile </w:t>
            </w:r>
            <w:r w:rsidR="00864678">
              <w:rPr>
                <w:b w:val="0"/>
                <w:i/>
                <w:noProof/>
                <w:color w:val="002060"/>
                <w:sz w:val="24"/>
                <w:szCs w:val="24"/>
                <w:lang w:eastAsia="ro-RO"/>
              </w:rPr>
              <w:t>ș</w:t>
            </w:r>
            <w:r w:rsidRPr="00846AA0">
              <w:rPr>
                <w:b w:val="0"/>
                <w:i/>
                <w:noProof/>
                <w:color w:val="002060"/>
                <w:sz w:val="24"/>
                <w:szCs w:val="24"/>
                <w:lang w:eastAsia="ro-RO"/>
              </w:rPr>
              <w:t>i umbrele sufletului</w:t>
            </w:r>
          </w:p>
          <w:p w14:paraId="7F130774" w14:textId="31680765" w:rsidR="00171D3B" w:rsidRPr="0037276B" w:rsidRDefault="00171D3B" w:rsidP="0037276B">
            <w:pPr>
              <w:pStyle w:val="Moderne-1Fonetica"/>
              <w:numPr>
                <w:ilvl w:val="0"/>
                <w:numId w:val="5"/>
              </w:numPr>
              <w:spacing w:before="0"/>
              <w:rPr>
                <w:b w:val="0"/>
                <w:noProof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b w:val="0"/>
                <w:noProof/>
                <w:color w:val="002060"/>
                <w:sz w:val="24"/>
                <w:szCs w:val="24"/>
                <w:lang w:eastAsia="ro-RO"/>
              </w:rPr>
              <w:t>eseul liber</w:t>
            </w:r>
          </w:p>
          <w:p w14:paraId="7257F332" w14:textId="77777777" w:rsidR="00171D3B" w:rsidRPr="00846AA0" w:rsidRDefault="00171D3B" w:rsidP="00171D3B">
            <w:pPr>
              <w:pStyle w:val="Moderne-1Fonetica"/>
              <w:numPr>
                <w:ilvl w:val="0"/>
                <w:numId w:val="6"/>
              </w:numPr>
              <w:spacing w:before="0"/>
              <w:rPr>
                <w:b w:val="0"/>
                <w:noProof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b w:val="0"/>
                <w:noProof/>
                <w:color w:val="002060"/>
                <w:sz w:val="24"/>
                <w:szCs w:val="24"/>
                <w:lang w:eastAsia="ro-RO"/>
              </w:rPr>
              <w:t xml:space="preserve">Edgar Allan Poe, </w:t>
            </w:r>
            <w:r w:rsidRPr="00846AA0">
              <w:rPr>
                <w:b w:val="0"/>
                <w:i/>
                <w:noProof/>
                <w:color w:val="002060"/>
                <w:sz w:val="24"/>
                <w:szCs w:val="24"/>
                <w:lang w:eastAsia="ro-RO"/>
              </w:rPr>
              <w:t>Portretul oval</w:t>
            </w:r>
          </w:p>
          <w:p w14:paraId="3319C6CB" w14:textId="1FA6EC82" w:rsidR="00171D3B" w:rsidRPr="00846AA0" w:rsidRDefault="00171D3B" w:rsidP="00171D3B">
            <w:pPr>
              <w:pStyle w:val="Moderne-1Fonetica"/>
              <w:numPr>
                <w:ilvl w:val="0"/>
                <w:numId w:val="5"/>
              </w:numPr>
              <w:spacing w:before="0"/>
              <w:rPr>
                <w:b w:val="0"/>
                <w:noProof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b w:val="0"/>
                <w:noProof/>
                <w:color w:val="002060"/>
                <w:sz w:val="24"/>
                <w:szCs w:val="24"/>
                <w:lang w:eastAsia="ro-RO"/>
              </w:rPr>
              <w:t xml:space="preserve">figuri de stil </w:t>
            </w:r>
            <w:r w:rsidR="00864678">
              <w:rPr>
                <w:b w:val="0"/>
                <w:noProof/>
                <w:color w:val="002060"/>
                <w:sz w:val="24"/>
                <w:szCs w:val="24"/>
                <w:lang w:eastAsia="ro-RO"/>
              </w:rPr>
              <w:t>ș</w:t>
            </w:r>
            <w:r w:rsidRPr="00846AA0">
              <w:rPr>
                <w:b w:val="0"/>
                <w:noProof/>
                <w:color w:val="002060"/>
                <w:sz w:val="24"/>
                <w:szCs w:val="24"/>
                <w:lang w:eastAsia="ro-RO"/>
              </w:rPr>
              <w:t>i procedee de expresivitate:</w:t>
            </w:r>
          </w:p>
          <w:p w14:paraId="713C2834" w14:textId="60EFD801" w:rsidR="00171D3B" w:rsidRPr="00846AA0" w:rsidRDefault="00171D3B" w:rsidP="00171D3B">
            <w:pPr>
              <w:pStyle w:val="Moderne-1Fonetica"/>
              <w:spacing w:before="0"/>
              <w:ind w:left="720"/>
              <w:rPr>
                <w:b w:val="0"/>
                <w:noProof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b w:val="0"/>
                <w:noProof/>
                <w:color w:val="002060"/>
                <w:sz w:val="24"/>
                <w:szCs w:val="24"/>
                <w:lang w:eastAsia="ro-RO"/>
              </w:rPr>
              <w:t>epitetul, antiteza</w:t>
            </w:r>
          </w:p>
          <w:p w14:paraId="2BDF37AC" w14:textId="77777777" w:rsidR="00171D3B" w:rsidRPr="00846AA0" w:rsidRDefault="00171D3B" w:rsidP="00171D3B">
            <w:pPr>
              <w:pStyle w:val="Moderne-1Fonetica"/>
              <w:numPr>
                <w:ilvl w:val="0"/>
                <w:numId w:val="1"/>
              </w:numPr>
              <w:spacing w:before="0"/>
              <w:rPr>
                <w:noProof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noProof/>
                <w:color w:val="002060"/>
                <w:sz w:val="24"/>
                <w:szCs w:val="24"/>
                <w:lang w:eastAsia="ro-RO"/>
              </w:rPr>
              <w:t>Redactare</w:t>
            </w:r>
          </w:p>
          <w:p w14:paraId="2D6780CD" w14:textId="7E93D4E7" w:rsidR="00171D3B" w:rsidRPr="00846AA0" w:rsidRDefault="00171D3B" w:rsidP="00171D3B">
            <w:pPr>
              <w:pStyle w:val="Moderne-1Fonetica"/>
              <w:numPr>
                <w:ilvl w:val="0"/>
                <w:numId w:val="3"/>
              </w:numPr>
              <w:spacing w:before="0"/>
              <w:rPr>
                <w:b w:val="0"/>
                <w:noProof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b w:val="0"/>
                <w:noProof/>
                <w:color w:val="002060"/>
                <w:sz w:val="24"/>
                <w:szCs w:val="24"/>
                <w:lang w:eastAsia="ro-RO"/>
              </w:rPr>
              <w:t>caracterizarea personajului dramatic</w:t>
            </w:r>
          </w:p>
          <w:p w14:paraId="76C4FE9A" w14:textId="670BEC28" w:rsidR="00171D3B" w:rsidRPr="00846AA0" w:rsidRDefault="00171D3B" w:rsidP="00171D3B">
            <w:pPr>
              <w:pStyle w:val="Moderne-1Fonetica"/>
              <w:numPr>
                <w:ilvl w:val="0"/>
                <w:numId w:val="1"/>
              </w:numPr>
              <w:spacing w:before="0"/>
              <w:rPr>
                <w:noProof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noProof/>
                <w:color w:val="002060"/>
                <w:sz w:val="24"/>
                <w:szCs w:val="24"/>
                <w:lang w:eastAsia="ro-RO"/>
              </w:rPr>
              <w:t xml:space="preserve">Comunicare orală </w:t>
            </w:r>
            <w:r w:rsidR="00864678">
              <w:rPr>
                <w:noProof/>
                <w:color w:val="002060"/>
                <w:sz w:val="24"/>
                <w:szCs w:val="24"/>
                <w:lang w:eastAsia="ro-RO"/>
              </w:rPr>
              <w:t>ș</w:t>
            </w:r>
            <w:r w:rsidRPr="00846AA0">
              <w:rPr>
                <w:noProof/>
                <w:color w:val="002060"/>
                <w:sz w:val="24"/>
                <w:szCs w:val="24"/>
                <w:lang w:eastAsia="ro-RO"/>
              </w:rPr>
              <w:t>i scrisă</w:t>
            </w:r>
          </w:p>
          <w:p w14:paraId="046E3485" w14:textId="39B9252B" w:rsidR="00171D3B" w:rsidRPr="00846AA0" w:rsidRDefault="00171D3B" w:rsidP="00171D3B">
            <w:pPr>
              <w:pStyle w:val="Moderne-1Fonetica"/>
              <w:numPr>
                <w:ilvl w:val="0"/>
                <w:numId w:val="3"/>
              </w:numPr>
              <w:spacing w:before="0"/>
              <w:rPr>
                <w:b w:val="0"/>
                <w:noProof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b w:val="0"/>
                <w:i/>
                <w:noProof/>
                <w:color w:val="002060"/>
                <w:sz w:val="24"/>
                <w:szCs w:val="24"/>
                <w:lang w:eastAsia="ro-RO"/>
              </w:rPr>
              <w:t xml:space="preserve"> </w:t>
            </w:r>
            <w:r w:rsidRPr="00846AA0">
              <w:rPr>
                <w:b w:val="0"/>
                <w:noProof/>
                <w:color w:val="002060"/>
                <w:sz w:val="24"/>
                <w:szCs w:val="24"/>
                <w:lang w:eastAsia="ro-RO"/>
              </w:rPr>
              <w:t>textul juridic</w:t>
            </w:r>
            <w:r>
              <w:rPr>
                <w:rFonts w:eastAsia="Arial Unicode MS"/>
                <w:bCs/>
                <w:color w:val="002060"/>
              </w:rPr>
              <w:t>-</w:t>
            </w:r>
            <w:r w:rsidRPr="00846AA0">
              <w:rPr>
                <w:b w:val="0"/>
                <w:noProof/>
                <w:color w:val="002060"/>
                <w:sz w:val="24"/>
                <w:szCs w:val="24"/>
                <w:lang w:eastAsia="ro-RO"/>
              </w:rPr>
              <w:t>administrativ</w:t>
            </w:r>
          </w:p>
          <w:p w14:paraId="12E191C9" w14:textId="77777777" w:rsidR="00171D3B" w:rsidRPr="00846AA0" w:rsidRDefault="00171D3B" w:rsidP="00171D3B">
            <w:pPr>
              <w:pStyle w:val="Moderne-1Fonetica"/>
              <w:numPr>
                <w:ilvl w:val="0"/>
                <w:numId w:val="1"/>
              </w:numPr>
              <w:spacing w:before="0"/>
              <w:rPr>
                <w:noProof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noProof/>
                <w:color w:val="002060"/>
                <w:sz w:val="24"/>
                <w:szCs w:val="24"/>
                <w:lang w:eastAsia="ro-RO"/>
              </w:rPr>
              <w:t>Interculturalitate</w:t>
            </w:r>
          </w:p>
          <w:p w14:paraId="34456AD9" w14:textId="07F7A28A" w:rsidR="00171D3B" w:rsidRPr="00846AA0" w:rsidRDefault="00171D3B" w:rsidP="00171D3B">
            <w:pPr>
              <w:pStyle w:val="Moderne-1Fonetica"/>
              <w:numPr>
                <w:ilvl w:val="0"/>
                <w:numId w:val="6"/>
              </w:numPr>
              <w:spacing w:before="0"/>
              <w:rPr>
                <w:b w:val="0"/>
                <w:i/>
                <w:noProof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b w:val="0"/>
                <w:noProof/>
                <w:color w:val="002060"/>
                <w:sz w:val="24"/>
                <w:szCs w:val="24"/>
                <w:lang w:eastAsia="ro-RO"/>
              </w:rPr>
              <w:t xml:space="preserve">M. Tabart, </w:t>
            </w:r>
            <w:r w:rsidRPr="00846AA0">
              <w:rPr>
                <w:b w:val="0"/>
                <w:i/>
                <w:noProof/>
                <w:color w:val="002060"/>
                <w:sz w:val="24"/>
                <w:szCs w:val="24"/>
                <w:lang w:eastAsia="ro-RO"/>
              </w:rPr>
              <w:t>Brâncu</w:t>
            </w:r>
            <w:r w:rsidR="00864678">
              <w:rPr>
                <w:b w:val="0"/>
                <w:i/>
                <w:noProof/>
                <w:color w:val="002060"/>
                <w:sz w:val="24"/>
                <w:szCs w:val="24"/>
                <w:lang w:eastAsia="ro-RO"/>
              </w:rPr>
              <w:t>ș</w:t>
            </w:r>
            <w:r w:rsidRPr="00846AA0">
              <w:rPr>
                <w:b w:val="0"/>
                <w:i/>
                <w:noProof/>
                <w:color w:val="002060"/>
                <w:sz w:val="24"/>
                <w:szCs w:val="24"/>
                <w:lang w:eastAsia="ro-RO"/>
              </w:rPr>
              <w:t>i. Inventatorul sculpturii moderne</w:t>
            </w:r>
          </w:p>
          <w:p w14:paraId="3E5C40E9" w14:textId="5CA441FD" w:rsidR="00171D3B" w:rsidRPr="00846AA0" w:rsidRDefault="00171D3B" w:rsidP="00171D3B">
            <w:pPr>
              <w:pStyle w:val="Moderne-1Fonetica"/>
              <w:numPr>
                <w:ilvl w:val="0"/>
                <w:numId w:val="3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>valori culturale române</w:t>
            </w:r>
            <w:r w:rsidR="00864678">
              <w:rPr>
                <w:b w:val="0"/>
                <w:color w:val="002060"/>
                <w:sz w:val="24"/>
                <w:szCs w:val="24"/>
                <w:lang w:eastAsia="ro-RO"/>
              </w:rPr>
              <w:t>ș</w:t>
            </w: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>ti în lume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0B8253FF" w14:textId="77777777" w:rsidR="00171D3B" w:rsidRPr="00846AA0" w:rsidRDefault="00171D3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404E268F" w14:textId="77777777" w:rsidR="00171D3B" w:rsidRPr="00846AA0" w:rsidRDefault="00171D3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141494C5" w14:textId="77777777" w:rsidR="00171D3B" w:rsidRPr="00846AA0" w:rsidRDefault="00171D3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1E55EB89" w14:textId="77777777" w:rsidR="00171D3B" w:rsidRPr="00846AA0" w:rsidRDefault="00171D3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79F63385" w14:textId="77777777" w:rsidR="00171D3B" w:rsidRPr="00846AA0" w:rsidRDefault="00171D3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3443666B" w14:textId="77777777" w:rsidR="00171D3B" w:rsidRPr="00846AA0" w:rsidRDefault="00171D3B" w:rsidP="00171D3B">
            <w:pPr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21743E6C" w14:textId="77777777" w:rsidR="00171D3B" w:rsidRDefault="00171D3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4623492F" w14:textId="77777777" w:rsidR="0037276B" w:rsidRDefault="0037276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789C218B" w14:textId="77777777" w:rsidR="0037276B" w:rsidRPr="00846AA0" w:rsidRDefault="0037276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7432F6B2" w14:textId="60C7E37F" w:rsidR="00171D3B" w:rsidRPr="00846AA0" w:rsidRDefault="00171D3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/>
                <w:bCs/>
                <w:color w:val="002060"/>
                <w:lang w:val="ro-RO"/>
              </w:rPr>
              <w:t>24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30B44901" w14:textId="77777777" w:rsidR="00171D3B" w:rsidRPr="00846AA0" w:rsidRDefault="00171D3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2B7F2AB8" w14:textId="77777777" w:rsidR="00171D3B" w:rsidRPr="00846AA0" w:rsidRDefault="00171D3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55905A13" w14:textId="77777777" w:rsidR="00171D3B" w:rsidRPr="00846AA0" w:rsidRDefault="00171D3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2E983617" w14:textId="77777777" w:rsidR="00171D3B" w:rsidRPr="00846AA0" w:rsidRDefault="00171D3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166402FC" w14:textId="77777777" w:rsidR="00171D3B" w:rsidRPr="00846AA0" w:rsidRDefault="00171D3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2E552CD9" w14:textId="77777777" w:rsidR="00171D3B" w:rsidRPr="00846AA0" w:rsidRDefault="00171D3B" w:rsidP="00171D3B">
            <w:pPr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4ACF22BA" w14:textId="77777777" w:rsidR="00171D3B" w:rsidRDefault="00171D3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0ED474B2" w14:textId="77777777" w:rsidR="0037276B" w:rsidRDefault="0037276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5C12FF3D" w14:textId="77777777" w:rsidR="0037276B" w:rsidRPr="00846AA0" w:rsidRDefault="0037276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610DBA98" w14:textId="1DED73F3" w:rsidR="00171D3B" w:rsidRPr="00846AA0" w:rsidRDefault="00171D3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/>
                <w:bCs/>
                <w:color w:val="002060"/>
                <w:lang w:val="ro-RO"/>
              </w:rPr>
              <w:t>S22–S25;</w:t>
            </w:r>
          </w:p>
          <w:p w14:paraId="622EF283" w14:textId="609172B0" w:rsidR="00171D3B" w:rsidRPr="00846AA0" w:rsidRDefault="00171D3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/>
                <w:bCs/>
                <w:color w:val="002060"/>
                <w:lang w:val="ro-RO"/>
              </w:rPr>
              <w:t>S27–S28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E1A8280" w14:textId="77777777" w:rsidR="00171D3B" w:rsidRPr="00846AA0" w:rsidRDefault="00171D3B" w:rsidP="00171D3B">
            <w:pPr>
              <w:rPr>
                <w:rFonts w:eastAsia="Arial Unicode MS"/>
                <w:b/>
                <w:color w:val="002060"/>
                <w:highlight w:val="cyan"/>
                <w:lang w:val="ro-RO"/>
              </w:rPr>
            </w:pPr>
          </w:p>
        </w:tc>
      </w:tr>
      <w:tr w:rsidR="00171D3B" w:rsidRPr="00846AA0" w14:paraId="23BF0FF8" w14:textId="77777777" w:rsidTr="006A6EA3">
        <w:trPr>
          <w:jc w:val="center"/>
        </w:trPr>
        <w:tc>
          <w:tcPr>
            <w:tcW w:w="10910" w:type="dxa"/>
            <w:gridSpan w:val="4"/>
            <w:shd w:val="clear" w:color="auto" w:fill="FFF2CC" w:themeFill="accent4" w:themeFillTint="33"/>
          </w:tcPr>
          <w:p w14:paraId="15658908" w14:textId="0885B4A3" w:rsidR="00171D3B" w:rsidRPr="00846AA0" w:rsidRDefault="00171D3B" w:rsidP="00171D3B">
            <w:pPr>
              <w:jc w:val="center"/>
              <w:rPr>
                <w:rFonts w:eastAsia="Arial Unicode MS"/>
                <w:b/>
                <w:color w:val="002060"/>
                <w:lang w:val="ro-RO"/>
              </w:rPr>
            </w:pPr>
            <w:r w:rsidRPr="00846AA0">
              <w:rPr>
                <w:rFonts w:eastAsia="Arial Unicode MS"/>
                <w:b/>
                <w:color w:val="002060"/>
                <w:lang w:val="ro-RO"/>
              </w:rPr>
              <w:t xml:space="preserve">Săptămâna </w:t>
            </w:r>
            <w:r w:rsidR="00864678">
              <w:rPr>
                <w:rFonts w:eastAsia="Arial Unicode MS"/>
                <w:b/>
                <w:i/>
                <w:iCs/>
                <w:color w:val="002060"/>
                <w:lang w:val="ro-RO"/>
              </w:rPr>
              <w:t>Ș</w:t>
            </w:r>
            <w:r w:rsidRPr="003B7177">
              <w:rPr>
                <w:rFonts w:eastAsia="Arial Unicode MS"/>
                <w:b/>
                <w:i/>
                <w:iCs/>
                <w:color w:val="002060"/>
                <w:lang w:val="ro-RO"/>
              </w:rPr>
              <w:t>coala altfel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346A5DF" w14:textId="374F2117" w:rsidR="00171D3B" w:rsidRPr="00846AA0" w:rsidRDefault="00171D3B" w:rsidP="00171D3B">
            <w:pPr>
              <w:jc w:val="center"/>
              <w:rPr>
                <w:rFonts w:eastAsia="Arial Unicode MS"/>
                <w:b/>
                <w:color w:val="002060"/>
                <w:lang w:val="ro-RO"/>
              </w:rPr>
            </w:pPr>
            <w:r w:rsidRPr="00846AA0">
              <w:rPr>
                <w:rFonts w:eastAsia="Arial Unicode MS"/>
                <w:b/>
                <w:color w:val="002060"/>
                <w:lang w:val="ro-RO"/>
              </w:rPr>
              <w:t>S21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14:paraId="785659C7" w14:textId="77777777" w:rsidR="00171D3B" w:rsidRPr="00846AA0" w:rsidRDefault="00171D3B" w:rsidP="00171D3B">
            <w:pPr>
              <w:jc w:val="center"/>
              <w:rPr>
                <w:rFonts w:eastAsia="Arial Unicode MS"/>
                <w:b/>
                <w:color w:val="002060"/>
                <w:highlight w:val="cyan"/>
                <w:lang w:val="ro-RO"/>
              </w:rPr>
            </w:pPr>
          </w:p>
        </w:tc>
      </w:tr>
      <w:tr w:rsidR="00171D3B" w:rsidRPr="00846AA0" w14:paraId="511F03C1" w14:textId="77777777" w:rsidTr="006A6EA3">
        <w:trPr>
          <w:jc w:val="center"/>
        </w:trPr>
        <w:tc>
          <w:tcPr>
            <w:tcW w:w="10910" w:type="dxa"/>
            <w:gridSpan w:val="4"/>
            <w:shd w:val="clear" w:color="auto" w:fill="FFF2CC" w:themeFill="accent4" w:themeFillTint="33"/>
          </w:tcPr>
          <w:p w14:paraId="4665EBD2" w14:textId="4A878944" w:rsidR="00171D3B" w:rsidRPr="00846AA0" w:rsidRDefault="00171D3B" w:rsidP="00171D3B">
            <w:pPr>
              <w:jc w:val="center"/>
              <w:rPr>
                <w:rFonts w:eastAsia="Arial Unicode MS"/>
                <w:b/>
                <w:color w:val="002060"/>
                <w:lang w:val="ro-RO"/>
              </w:rPr>
            </w:pPr>
            <w:r w:rsidRPr="00846AA0">
              <w:rPr>
                <w:rFonts w:eastAsia="Arial Unicode MS"/>
                <w:b/>
                <w:color w:val="002060"/>
                <w:lang w:val="ro-RO"/>
              </w:rPr>
              <w:t xml:space="preserve">        Programul na</w:t>
            </w:r>
            <w:r w:rsidR="00864678">
              <w:rPr>
                <w:rFonts w:eastAsia="Arial Unicode MS"/>
                <w:b/>
                <w:color w:val="002060"/>
                <w:lang w:val="ro-RO"/>
              </w:rPr>
              <w:t>ț</w:t>
            </w:r>
            <w:r w:rsidRPr="00846AA0">
              <w:rPr>
                <w:rFonts w:eastAsia="Arial Unicode MS"/>
                <w:b/>
                <w:color w:val="002060"/>
                <w:lang w:val="ro-RO"/>
              </w:rPr>
              <w:t xml:space="preserve">ional </w:t>
            </w:r>
            <w:r w:rsidRPr="003B7177">
              <w:rPr>
                <w:rFonts w:eastAsia="Arial Unicode MS"/>
                <w:b/>
                <w:i/>
                <w:iCs/>
                <w:color w:val="002060"/>
                <w:lang w:val="ro-RO"/>
              </w:rPr>
              <w:t>Săptămâna verde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4F14B493" w14:textId="72D672B0" w:rsidR="00171D3B" w:rsidRPr="00846AA0" w:rsidRDefault="00171D3B" w:rsidP="00171D3B">
            <w:pPr>
              <w:jc w:val="center"/>
              <w:rPr>
                <w:rFonts w:eastAsia="Arial Unicode MS"/>
                <w:b/>
                <w:color w:val="002060"/>
                <w:lang w:val="ro-RO"/>
              </w:rPr>
            </w:pPr>
            <w:r w:rsidRPr="00846AA0">
              <w:rPr>
                <w:rFonts w:eastAsia="Arial Unicode MS"/>
                <w:b/>
                <w:color w:val="002060"/>
                <w:lang w:val="ro-RO"/>
              </w:rPr>
              <w:t>S26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14:paraId="68604AB6" w14:textId="77777777" w:rsidR="00171D3B" w:rsidRPr="00846AA0" w:rsidRDefault="00171D3B" w:rsidP="00171D3B">
            <w:pPr>
              <w:jc w:val="center"/>
              <w:rPr>
                <w:rFonts w:eastAsia="Arial Unicode MS"/>
                <w:b/>
                <w:color w:val="002060"/>
                <w:highlight w:val="cyan"/>
                <w:lang w:val="ro-RO"/>
              </w:rPr>
            </w:pPr>
          </w:p>
        </w:tc>
      </w:tr>
      <w:tr w:rsidR="00171D3B" w:rsidRPr="00846AA0" w14:paraId="69370AA6" w14:textId="77777777" w:rsidTr="00B14052">
        <w:trPr>
          <w:jc w:val="center"/>
        </w:trPr>
        <w:tc>
          <w:tcPr>
            <w:tcW w:w="9634" w:type="dxa"/>
            <w:gridSpan w:val="3"/>
            <w:shd w:val="clear" w:color="auto" w:fill="FFF2CC" w:themeFill="accent4" w:themeFillTint="33"/>
          </w:tcPr>
          <w:p w14:paraId="0CC1214E" w14:textId="4CF94A7F" w:rsidR="00171D3B" w:rsidRPr="00846AA0" w:rsidRDefault="00171D3B" w:rsidP="00171D3B">
            <w:pPr>
              <w:jc w:val="center"/>
              <w:rPr>
                <w:rFonts w:eastAsia="Arial Unicode MS"/>
                <w:b/>
                <w:color w:val="002060"/>
                <w:lang w:val="ro-RO"/>
              </w:rPr>
            </w:pPr>
            <w:r w:rsidRPr="00846AA0">
              <w:rPr>
                <w:rFonts w:eastAsia="Arial Unicode MS"/>
                <w:b/>
                <w:color w:val="002060"/>
                <w:lang w:val="ro-RO"/>
              </w:rPr>
              <w:t xml:space="preserve">                            Recapitulare unitatea</w:t>
            </w:r>
            <w:r>
              <w:rPr>
                <w:rFonts w:eastAsia="Arial Unicode MS"/>
                <w:b/>
                <w:color w:val="002060"/>
                <w:lang w:val="ro-RO"/>
              </w:rPr>
              <w:t xml:space="preserve"> 4</w:t>
            </w:r>
            <w:r w:rsidRPr="00846AA0">
              <w:rPr>
                <w:rFonts w:eastAsia="Arial Unicode MS"/>
                <w:b/>
                <w:color w:val="002060"/>
                <w:lang w:val="ro-RO"/>
              </w:rPr>
              <w:t xml:space="preserve">. Evaluare formativă 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682770B2" w14:textId="7C2E11CE" w:rsidR="00171D3B" w:rsidRPr="00846AA0" w:rsidRDefault="00171D3B" w:rsidP="00171D3B">
            <w:pPr>
              <w:jc w:val="center"/>
              <w:rPr>
                <w:rFonts w:eastAsia="Arial Unicode MS"/>
                <w:b/>
                <w:color w:val="002060"/>
                <w:lang w:val="ro-RO"/>
              </w:rPr>
            </w:pPr>
            <w:r w:rsidRPr="00846AA0">
              <w:rPr>
                <w:rFonts w:eastAsia="Arial Unicode MS"/>
                <w:b/>
                <w:color w:val="002060"/>
                <w:lang w:val="ro-RO"/>
              </w:rPr>
              <w:t>4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4C1B41D1" w14:textId="36D295ED" w:rsidR="00171D3B" w:rsidRPr="00846AA0" w:rsidRDefault="00171D3B" w:rsidP="00171D3B">
            <w:pPr>
              <w:jc w:val="center"/>
              <w:rPr>
                <w:rFonts w:eastAsia="Arial Unicode MS"/>
                <w:b/>
                <w:color w:val="002060"/>
                <w:lang w:val="ro-RO"/>
              </w:rPr>
            </w:pPr>
            <w:r w:rsidRPr="00846AA0">
              <w:rPr>
                <w:rFonts w:eastAsia="Arial Unicode MS"/>
                <w:b/>
                <w:color w:val="002060"/>
                <w:lang w:val="ro-RO"/>
              </w:rPr>
              <w:t>S29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14:paraId="4CB8D102" w14:textId="77777777" w:rsidR="00171D3B" w:rsidRPr="00846AA0" w:rsidRDefault="00171D3B" w:rsidP="00171D3B">
            <w:pPr>
              <w:jc w:val="center"/>
              <w:rPr>
                <w:rFonts w:eastAsia="Arial Unicode MS"/>
                <w:b/>
                <w:color w:val="002060"/>
                <w:highlight w:val="cyan"/>
                <w:lang w:val="ro-RO"/>
              </w:rPr>
            </w:pPr>
          </w:p>
        </w:tc>
      </w:tr>
      <w:tr w:rsidR="00171D3B" w:rsidRPr="00846AA0" w14:paraId="727C5C68" w14:textId="77777777" w:rsidTr="003B7177">
        <w:trPr>
          <w:jc w:val="center"/>
        </w:trPr>
        <w:tc>
          <w:tcPr>
            <w:tcW w:w="14560" w:type="dxa"/>
            <w:gridSpan w:val="6"/>
            <w:shd w:val="clear" w:color="auto" w:fill="FFF2CC" w:themeFill="accent4" w:themeFillTint="33"/>
          </w:tcPr>
          <w:p w14:paraId="0B1CFF57" w14:textId="0329AA7A" w:rsidR="00171D3B" w:rsidRPr="00846AA0" w:rsidRDefault="00171D3B" w:rsidP="00171D3B">
            <w:pPr>
              <w:jc w:val="center"/>
              <w:rPr>
                <w:rFonts w:eastAsia="Arial Unicode MS"/>
                <w:b/>
                <w:color w:val="002060"/>
                <w:lang w:val="ro-RO"/>
              </w:rPr>
            </w:pPr>
            <w:r w:rsidRPr="00846AA0">
              <w:rPr>
                <w:rFonts w:eastAsia="Arial Unicode MS"/>
                <w:b/>
                <w:color w:val="002060"/>
                <w:lang w:val="ro-RO"/>
              </w:rPr>
              <w:t>Vacantă de primăvară</w:t>
            </w:r>
          </w:p>
        </w:tc>
      </w:tr>
      <w:tr w:rsidR="00171D3B" w:rsidRPr="00846AA0" w14:paraId="34497CFF" w14:textId="77777777" w:rsidTr="00B14052">
        <w:trPr>
          <w:jc w:val="center"/>
        </w:trPr>
        <w:tc>
          <w:tcPr>
            <w:tcW w:w="232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5BC17EF" w14:textId="77777777" w:rsidR="00171D3B" w:rsidRPr="00846AA0" w:rsidRDefault="00171D3B" w:rsidP="00171D3B">
            <w:pPr>
              <w:rPr>
                <w:rFonts w:eastAsia="Arial Unicode MS"/>
                <w:b/>
                <w:color w:val="002060"/>
                <w:lang w:val="ro-RO"/>
              </w:rPr>
            </w:pPr>
          </w:p>
          <w:p w14:paraId="23B67FB8" w14:textId="155A8DBA" w:rsidR="00171D3B" w:rsidRPr="00846AA0" w:rsidRDefault="00171D3B" w:rsidP="00171D3B">
            <w:pPr>
              <w:rPr>
                <w:rFonts w:eastAsia="Arial Unicode MS"/>
                <w:b/>
                <w:color w:val="002060"/>
                <w:lang w:val="ro-RO"/>
              </w:rPr>
            </w:pPr>
          </w:p>
          <w:p w14:paraId="4DFBE27D" w14:textId="77777777" w:rsidR="00171D3B" w:rsidRDefault="00171D3B" w:rsidP="00171D3B">
            <w:pPr>
              <w:rPr>
                <w:rFonts w:eastAsia="Arial Unicode MS"/>
                <w:b/>
                <w:color w:val="002060"/>
                <w:lang w:val="ro-RO"/>
              </w:rPr>
            </w:pPr>
          </w:p>
          <w:p w14:paraId="04C503F5" w14:textId="77777777" w:rsidR="00171D3B" w:rsidRDefault="00171D3B" w:rsidP="00171D3B">
            <w:pPr>
              <w:rPr>
                <w:rFonts w:eastAsia="Arial Unicode MS"/>
                <w:b/>
                <w:color w:val="002060"/>
                <w:lang w:val="ro-RO"/>
              </w:rPr>
            </w:pPr>
          </w:p>
          <w:p w14:paraId="42392BE6" w14:textId="77777777" w:rsidR="00171D3B" w:rsidRPr="00846AA0" w:rsidRDefault="00171D3B" w:rsidP="00171D3B">
            <w:pPr>
              <w:rPr>
                <w:rFonts w:eastAsia="Arial Unicode MS"/>
                <w:b/>
                <w:color w:val="002060"/>
                <w:lang w:val="ro-RO"/>
              </w:rPr>
            </w:pPr>
          </w:p>
          <w:p w14:paraId="31F5DBE6" w14:textId="03C3A39F" w:rsidR="00171D3B" w:rsidRPr="00846AA0" w:rsidRDefault="00171D3B" w:rsidP="00171D3B">
            <w:pPr>
              <w:rPr>
                <w:rFonts w:eastAsia="Arial Unicode MS"/>
                <w:b/>
                <w:color w:val="002060"/>
                <w:vertAlign w:val="subscript"/>
                <w:lang w:val="ro-RO"/>
              </w:rPr>
            </w:pPr>
          </w:p>
          <w:p w14:paraId="7C68EF8F" w14:textId="5A881761" w:rsidR="00171D3B" w:rsidRPr="00846AA0" w:rsidRDefault="00171D3B" w:rsidP="00171D3B">
            <w:pPr>
              <w:jc w:val="center"/>
              <w:rPr>
                <w:rFonts w:eastAsia="Arial Unicode MS"/>
                <w:b/>
                <w:color w:val="002060"/>
                <w:lang w:val="ro-RO"/>
              </w:rPr>
            </w:pPr>
            <w:r w:rsidRPr="00846AA0">
              <w:rPr>
                <w:rFonts w:eastAsia="Arial Unicode MS"/>
                <w:b/>
                <w:color w:val="002060"/>
                <w:lang w:val="ro-RO"/>
              </w:rPr>
              <w:t>LUMI FANTASTICE</w:t>
            </w:r>
          </w:p>
          <w:p w14:paraId="0835A425" w14:textId="77777777" w:rsidR="00171D3B" w:rsidRPr="00846AA0" w:rsidRDefault="00171D3B" w:rsidP="00171D3B">
            <w:pPr>
              <w:rPr>
                <w:rFonts w:eastAsia="Arial Unicode MS"/>
                <w:b/>
                <w:color w:val="002060"/>
                <w:lang w:val="ro-RO"/>
              </w:rPr>
            </w:pPr>
          </w:p>
          <w:p w14:paraId="79977D7E" w14:textId="4C0A6E92" w:rsidR="00171D3B" w:rsidRPr="00846AA0" w:rsidRDefault="00171D3B" w:rsidP="00171D3B">
            <w:pPr>
              <w:jc w:val="center"/>
              <w:rPr>
                <w:rFonts w:eastAsia="Arial Unicode MS"/>
                <w:b/>
                <w:color w:val="002060"/>
                <w:lang w:val="ro-RO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54972A9" w14:textId="77777777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</w:p>
          <w:p w14:paraId="02230E48" w14:textId="77777777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</w:p>
          <w:p w14:paraId="6FAD244F" w14:textId="77777777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</w:p>
          <w:p w14:paraId="068BF96D" w14:textId="658FD392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1.1</w:t>
            </w:r>
          </w:p>
          <w:p w14:paraId="42EC8AA9" w14:textId="7C34F734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1.2</w:t>
            </w:r>
          </w:p>
          <w:p w14:paraId="07905ADA" w14:textId="77777777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1.4</w:t>
            </w:r>
          </w:p>
          <w:p w14:paraId="47FA0E6C" w14:textId="6F6C4727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2.2</w:t>
            </w:r>
          </w:p>
          <w:p w14:paraId="5F082C09" w14:textId="6D3EBF9B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2.3</w:t>
            </w:r>
          </w:p>
          <w:p w14:paraId="1B4986BC" w14:textId="6EC2A3A6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</w:p>
          <w:p w14:paraId="3C0D10D7" w14:textId="5C4BD38F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</w:p>
          <w:p w14:paraId="63FFEB6A" w14:textId="6BF732DF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</w:p>
          <w:p w14:paraId="05678E66" w14:textId="77777777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</w:p>
          <w:p w14:paraId="578E3733" w14:textId="77777777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2.4</w:t>
            </w:r>
          </w:p>
          <w:p w14:paraId="05E888E1" w14:textId="77777777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2.5</w:t>
            </w:r>
          </w:p>
          <w:p w14:paraId="44D7E20D" w14:textId="1F840717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2.6</w:t>
            </w:r>
          </w:p>
          <w:p w14:paraId="2907DD0C" w14:textId="4898B351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lastRenderedPageBreak/>
              <w:t>3.1</w:t>
            </w:r>
          </w:p>
          <w:p w14:paraId="2DB7E469" w14:textId="6F88701C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Cs/>
                <w:color w:val="002060"/>
                <w:lang w:val="ro-RO"/>
              </w:rPr>
              <w:t>3.2</w:t>
            </w:r>
          </w:p>
          <w:p w14:paraId="75F6B6A6" w14:textId="77777777" w:rsidR="00171D3B" w:rsidRPr="00846AA0" w:rsidRDefault="00171D3B" w:rsidP="00171D3B">
            <w:pPr>
              <w:jc w:val="center"/>
              <w:rPr>
                <w:rFonts w:eastAsia="Arial Unicode MS"/>
                <w:bCs/>
                <w:color w:val="002060"/>
                <w:lang w:val="ro-RO"/>
              </w:rPr>
            </w:pPr>
          </w:p>
        </w:tc>
        <w:tc>
          <w:tcPr>
            <w:tcW w:w="572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08E93B0" w14:textId="77777777" w:rsidR="00171D3B" w:rsidRPr="00846AA0" w:rsidRDefault="00171D3B" w:rsidP="00171D3B">
            <w:pPr>
              <w:pStyle w:val="Moderne-1Fonetica"/>
              <w:numPr>
                <w:ilvl w:val="0"/>
                <w:numId w:val="1"/>
              </w:numPr>
              <w:spacing w:before="0"/>
              <w:rPr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color w:val="002060"/>
                <w:sz w:val="24"/>
                <w:szCs w:val="24"/>
                <w:lang w:eastAsia="ro-RO"/>
              </w:rPr>
              <w:lastRenderedPageBreak/>
              <w:t>Lectură</w:t>
            </w:r>
          </w:p>
          <w:p w14:paraId="38C49922" w14:textId="2DC965E5" w:rsidR="00171D3B" w:rsidRPr="00846AA0" w:rsidRDefault="00171D3B" w:rsidP="00171D3B">
            <w:pPr>
              <w:pStyle w:val="Moderne-1Fonetica"/>
              <w:numPr>
                <w:ilvl w:val="0"/>
                <w:numId w:val="6"/>
              </w:numPr>
              <w:spacing w:before="0"/>
              <w:rPr>
                <w:b w:val="0"/>
                <w:noProof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 xml:space="preserve">Mircea Eliade, </w:t>
            </w:r>
            <w:r w:rsidRPr="00846AA0">
              <w:rPr>
                <w:b w:val="0"/>
                <w:i/>
                <w:noProof/>
                <w:color w:val="002060"/>
                <w:sz w:val="24"/>
                <w:szCs w:val="24"/>
                <w:lang w:eastAsia="ro-RO"/>
              </w:rPr>
              <w:t>Domni</w:t>
            </w:r>
            <w:r w:rsidR="00864678">
              <w:rPr>
                <w:b w:val="0"/>
                <w:i/>
                <w:noProof/>
                <w:color w:val="002060"/>
                <w:sz w:val="24"/>
                <w:szCs w:val="24"/>
                <w:lang w:eastAsia="ro-RO"/>
              </w:rPr>
              <w:t>ș</w:t>
            </w:r>
            <w:r w:rsidRPr="00846AA0">
              <w:rPr>
                <w:b w:val="0"/>
                <w:i/>
                <w:noProof/>
                <w:color w:val="002060"/>
                <w:sz w:val="24"/>
                <w:szCs w:val="24"/>
                <w:lang w:eastAsia="ro-RO"/>
              </w:rPr>
              <w:t>oara Christina</w:t>
            </w:r>
          </w:p>
          <w:p w14:paraId="69339127" w14:textId="2C51D93A" w:rsidR="00171D3B" w:rsidRPr="00846AA0" w:rsidRDefault="00171D3B" w:rsidP="00171D3B">
            <w:pPr>
              <w:pStyle w:val="Moderne-1Fonetica"/>
              <w:numPr>
                <w:ilvl w:val="0"/>
                <w:numId w:val="5"/>
              </w:numPr>
              <w:spacing w:before="0"/>
              <w:rPr>
                <w:b w:val="0"/>
                <w:noProof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b w:val="0"/>
                <w:noProof/>
                <w:color w:val="002060"/>
                <w:sz w:val="24"/>
                <w:szCs w:val="24"/>
                <w:lang w:eastAsia="ro-RO"/>
              </w:rPr>
              <w:t>instan</w:t>
            </w:r>
            <w:r w:rsidR="00864678">
              <w:rPr>
                <w:b w:val="0"/>
                <w:noProof/>
                <w:color w:val="002060"/>
                <w:sz w:val="24"/>
                <w:szCs w:val="24"/>
                <w:lang w:eastAsia="ro-RO"/>
              </w:rPr>
              <w:t>ț</w:t>
            </w:r>
            <w:r w:rsidRPr="00846AA0">
              <w:rPr>
                <w:b w:val="0"/>
                <w:noProof/>
                <w:color w:val="002060"/>
                <w:sz w:val="24"/>
                <w:szCs w:val="24"/>
                <w:lang w:eastAsia="ro-RO"/>
              </w:rPr>
              <w:t>ele comunicării narative în textul fantastic</w:t>
            </w:r>
          </w:p>
          <w:p w14:paraId="7A548345" w14:textId="0AA3FF4D" w:rsidR="00171D3B" w:rsidRPr="00846AA0" w:rsidRDefault="00171D3B" w:rsidP="00171D3B">
            <w:pPr>
              <w:pStyle w:val="Moderne-1Fonetica"/>
              <w:numPr>
                <w:ilvl w:val="0"/>
                <w:numId w:val="6"/>
              </w:numPr>
              <w:spacing w:before="0"/>
              <w:rPr>
                <w:b w:val="0"/>
                <w:noProof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b w:val="0"/>
                <w:noProof/>
                <w:color w:val="002060"/>
                <w:sz w:val="24"/>
                <w:szCs w:val="24"/>
                <w:lang w:eastAsia="ro-RO"/>
              </w:rPr>
              <w:t xml:space="preserve">Mircea Cărtărescu, </w:t>
            </w:r>
            <w:r w:rsidRPr="00846AA0">
              <w:rPr>
                <w:b w:val="0"/>
                <w:i/>
                <w:noProof/>
                <w:color w:val="002060"/>
                <w:sz w:val="24"/>
                <w:szCs w:val="24"/>
                <w:lang w:eastAsia="ro-RO"/>
              </w:rPr>
              <w:t>REM</w:t>
            </w:r>
          </w:p>
          <w:p w14:paraId="173CE2CF" w14:textId="41D54366" w:rsidR="00171D3B" w:rsidRPr="00846AA0" w:rsidRDefault="00171D3B" w:rsidP="00171D3B">
            <w:pPr>
              <w:pStyle w:val="Moderne-1Fonetica"/>
              <w:numPr>
                <w:ilvl w:val="0"/>
                <w:numId w:val="5"/>
              </w:numPr>
              <w:spacing w:before="0"/>
              <w:rPr>
                <w:b w:val="0"/>
                <w:noProof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b w:val="0"/>
                <w:noProof/>
                <w:color w:val="002060"/>
                <w:sz w:val="24"/>
                <w:szCs w:val="24"/>
                <w:lang w:eastAsia="ro-RO"/>
              </w:rPr>
              <w:t>structuri textuale: secven</w:t>
            </w:r>
            <w:r w:rsidR="00864678">
              <w:rPr>
                <w:b w:val="0"/>
                <w:noProof/>
                <w:color w:val="002060"/>
                <w:sz w:val="24"/>
                <w:szCs w:val="24"/>
                <w:lang w:eastAsia="ro-RO"/>
              </w:rPr>
              <w:t>ț</w:t>
            </w:r>
            <w:r w:rsidRPr="00846AA0">
              <w:rPr>
                <w:b w:val="0"/>
                <w:noProof/>
                <w:color w:val="002060"/>
                <w:sz w:val="24"/>
                <w:szCs w:val="24"/>
                <w:lang w:eastAsia="ro-RO"/>
              </w:rPr>
              <w:t>e de tip descriptiv</w:t>
            </w:r>
          </w:p>
          <w:p w14:paraId="1DE73139" w14:textId="77777777" w:rsidR="00171D3B" w:rsidRPr="00846AA0" w:rsidRDefault="00171D3B" w:rsidP="00171D3B">
            <w:pPr>
              <w:pStyle w:val="Moderne-1Fonetica"/>
              <w:numPr>
                <w:ilvl w:val="0"/>
                <w:numId w:val="6"/>
              </w:numPr>
              <w:spacing w:before="0"/>
              <w:rPr>
                <w:b w:val="0"/>
                <w:noProof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b w:val="0"/>
                <w:noProof/>
                <w:color w:val="002060"/>
                <w:sz w:val="24"/>
                <w:szCs w:val="24"/>
                <w:lang w:eastAsia="ro-RO"/>
              </w:rPr>
              <w:t xml:space="preserve">Tzvetan Todorov, </w:t>
            </w:r>
            <w:r w:rsidRPr="00846AA0">
              <w:rPr>
                <w:b w:val="0"/>
                <w:i/>
                <w:noProof/>
                <w:color w:val="002060"/>
                <w:sz w:val="24"/>
                <w:szCs w:val="24"/>
                <w:lang w:eastAsia="ro-RO"/>
              </w:rPr>
              <w:t>Introducere în literatura fantastică</w:t>
            </w:r>
          </w:p>
          <w:p w14:paraId="6753AFB4" w14:textId="411FBA94" w:rsidR="00171D3B" w:rsidRPr="00846AA0" w:rsidRDefault="00171D3B" w:rsidP="00171D3B">
            <w:pPr>
              <w:pStyle w:val="Moderne-1Fonetica"/>
              <w:numPr>
                <w:ilvl w:val="0"/>
                <w:numId w:val="5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b w:val="0"/>
                <w:noProof/>
                <w:color w:val="002060"/>
                <w:sz w:val="24"/>
                <w:szCs w:val="24"/>
                <w:lang w:eastAsia="ro-RO"/>
              </w:rPr>
              <w:t>exprimarea unor emo</w:t>
            </w:r>
            <w:r w:rsidR="00864678">
              <w:rPr>
                <w:b w:val="0"/>
                <w:noProof/>
                <w:color w:val="002060"/>
                <w:sz w:val="24"/>
                <w:szCs w:val="24"/>
                <w:lang w:eastAsia="ro-RO"/>
              </w:rPr>
              <w:t>ț</w:t>
            </w:r>
            <w:r w:rsidRPr="00846AA0">
              <w:rPr>
                <w:b w:val="0"/>
                <w:noProof/>
                <w:color w:val="002060"/>
                <w:sz w:val="24"/>
                <w:szCs w:val="24"/>
                <w:lang w:eastAsia="ro-RO"/>
              </w:rPr>
              <w:t xml:space="preserve">ii: </w:t>
            </w:r>
            <w:r w:rsidRPr="00B14052">
              <w:rPr>
                <w:b w:val="0"/>
                <w:iCs/>
                <w:noProof/>
                <w:color w:val="002060"/>
                <w:sz w:val="24"/>
                <w:szCs w:val="24"/>
                <w:lang w:eastAsia="ro-RO"/>
              </w:rPr>
              <w:t>bucuria</w:t>
            </w:r>
            <w:r w:rsidRPr="00B14052">
              <w:rPr>
                <w:b w:val="0"/>
                <w:iCs/>
                <w:color w:val="002060"/>
                <w:sz w:val="24"/>
                <w:szCs w:val="24"/>
                <w:lang w:eastAsia="ro-RO"/>
              </w:rPr>
              <w:t>, uimirea, frica</w:t>
            </w:r>
          </w:p>
          <w:p w14:paraId="1FCD42D2" w14:textId="0C4D1530" w:rsidR="00171D3B" w:rsidRPr="0037276B" w:rsidRDefault="00171D3B" w:rsidP="0037276B">
            <w:pPr>
              <w:pStyle w:val="Moderne-1Fonetica"/>
              <w:numPr>
                <w:ilvl w:val="0"/>
                <w:numId w:val="1"/>
              </w:numPr>
              <w:spacing w:before="0"/>
              <w:rPr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color w:val="002060"/>
                <w:sz w:val="24"/>
                <w:szCs w:val="24"/>
                <w:lang w:eastAsia="ro-RO"/>
              </w:rPr>
              <w:t>Redactare</w:t>
            </w:r>
          </w:p>
          <w:p w14:paraId="5FC8E8EF" w14:textId="427176ED" w:rsidR="00171D3B" w:rsidRPr="00846AA0" w:rsidRDefault="00171D3B" w:rsidP="00171D3B">
            <w:pPr>
              <w:pStyle w:val="Moderne-1Fonetica"/>
              <w:numPr>
                <w:ilvl w:val="0"/>
                <w:numId w:val="3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>
              <w:rPr>
                <w:b w:val="0"/>
                <w:color w:val="002060"/>
                <w:sz w:val="24"/>
                <w:szCs w:val="24"/>
                <w:lang w:eastAsia="ro-RO"/>
              </w:rPr>
              <w:t>t</w:t>
            </w: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>extul critic</w:t>
            </w:r>
            <w:r>
              <w:rPr>
                <w:b w:val="0"/>
                <w:color w:val="002060"/>
                <w:sz w:val="24"/>
                <w:szCs w:val="24"/>
                <w:lang w:eastAsia="ro-RO"/>
              </w:rPr>
              <w:t>; m</w:t>
            </w: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>odul de reflectare a unei idei sau a unei teme în mai multe opere literare</w:t>
            </w:r>
          </w:p>
          <w:p w14:paraId="399D0B2A" w14:textId="78EAD496" w:rsidR="00171D3B" w:rsidRPr="00846AA0" w:rsidRDefault="00171D3B" w:rsidP="00171D3B">
            <w:pPr>
              <w:pStyle w:val="Moderne-1Fonetica"/>
              <w:numPr>
                <w:ilvl w:val="0"/>
                <w:numId w:val="1"/>
              </w:numPr>
              <w:spacing w:before="0"/>
              <w:rPr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color w:val="002060"/>
                <w:sz w:val="24"/>
                <w:szCs w:val="24"/>
                <w:lang w:eastAsia="ro-RO"/>
              </w:rPr>
              <w:t xml:space="preserve">Comunicare orală </w:t>
            </w:r>
            <w:r w:rsidR="00864678">
              <w:rPr>
                <w:color w:val="002060"/>
                <w:sz w:val="24"/>
                <w:szCs w:val="24"/>
                <w:lang w:eastAsia="ro-RO"/>
              </w:rPr>
              <w:t>ș</w:t>
            </w:r>
            <w:r w:rsidRPr="00846AA0">
              <w:rPr>
                <w:color w:val="002060"/>
                <w:sz w:val="24"/>
                <w:szCs w:val="24"/>
                <w:lang w:eastAsia="ro-RO"/>
              </w:rPr>
              <w:t>i scrisă</w:t>
            </w:r>
          </w:p>
          <w:p w14:paraId="3CE1C316" w14:textId="77777777" w:rsidR="00171D3B" w:rsidRPr="00846AA0" w:rsidRDefault="00171D3B" w:rsidP="00171D3B">
            <w:pPr>
              <w:pStyle w:val="Moderne-1Fonetica"/>
              <w:numPr>
                <w:ilvl w:val="0"/>
                <w:numId w:val="6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 xml:space="preserve">Octavian Paler, </w:t>
            </w:r>
            <w:r w:rsidRPr="00846AA0">
              <w:rPr>
                <w:b w:val="0"/>
                <w:i/>
                <w:color w:val="002060"/>
                <w:sz w:val="24"/>
                <w:szCs w:val="24"/>
                <w:lang w:eastAsia="ro-RO"/>
              </w:rPr>
              <w:t>Caminante</w:t>
            </w:r>
          </w:p>
          <w:p w14:paraId="2BFDD899" w14:textId="0F915CEC" w:rsidR="00171D3B" w:rsidRDefault="00171D3B" w:rsidP="00171D3B">
            <w:pPr>
              <w:pStyle w:val="Moderne-1Fonetica"/>
              <w:numPr>
                <w:ilvl w:val="0"/>
                <w:numId w:val="3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>
              <w:rPr>
                <w:b w:val="0"/>
                <w:color w:val="002060"/>
                <w:sz w:val="24"/>
                <w:szCs w:val="24"/>
                <w:lang w:eastAsia="ro-RO"/>
              </w:rPr>
              <w:t>i</w:t>
            </w: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>nser</w:t>
            </w:r>
            <w:r w:rsidR="00864678">
              <w:rPr>
                <w:b w:val="0"/>
                <w:color w:val="002060"/>
                <w:sz w:val="24"/>
                <w:szCs w:val="24"/>
                <w:lang w:eastAsia="ro-RO"/>
              </w:rPr>
              <w:t>ț</w:t>
            </w: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 xml:space="preserve">ia </w:t>
            </w:r>
            <w:r w:rsidR="00864678">
              <w:rPr>
                <w:b w:val="0"/>
                <w:color w:val="002060"/>
                <w:sz w:val="24"/>
                <w:szCs w:val="24"/>
                <w:lang w:eastAsia="ro-RO"/>
              </w:rPr>
              <w:t>ș</w:t>
            </w: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 xml:space="preserve">i comentariul evaluativ. Textul </w:t>
            </w:r>
            <w:r w:rsidR="00864678">
              <w:rPr>
                <w:b w:val="0"/>
                <w:color w:val="002060"/>
                <w:sz w:val="24"/>
                <w:szCs w:val="24"/>
                <w:lang w:eastAsia="ro-RO"/>
              </w:rPr>
              <w:t>ș</w:t>
            </w: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>tiin</w:t>
            </w:r>
            <w:r w:rsidR="00864678">
              <w:rPr>
                <w:b w:val="0"/>
                <w:color w:val="002060"/>
                <w:sz w:val="24"/>
                <w:szCs w:val="24"/>
                <w:lang w:eastAsia="ro-RO"/>
              </w:rPr>
              <w:t>ț</w:t>
            </w: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>ific</w:t>
            </w:r>
          </w:p>
          <w:p w14:paraId="2447B127" w14:textId="77777777" w:rsidR="0037276B" w:rsidRPr="00846AA0" w:rsidRDefault="0037276B" w:rsidP="0037276B">
            <w:pPr>
              <w:pStyle w:val="Moderne-1Fonetica"/>
              <w:spacing w:before="0"/>
              <w:ind w:left="720"/>
              <w:rPr>
                <w:b w:val="0"/>
                <w:color w:val="002060"/>
                <w:sz w:val="24"/>
                <w:szCs w:val="24"/>
                <w:lang w:eastAsia="ro-RO"/>
              </w:rPr>
            </w:pPr>
          </w:p>
          <w:p w14:paraId="446B3B3A" w14:textId="77777777" w:rsidR="00171D3B" w:rsidRPr="00846AA0" w:rsidRDefault="00171D3B" w:rsidP="00171D3B">
            <w:pPr>
              <w:pStyle w:val="Moderne-1Fonetica"/>
              <w:numPr>
                <w:ilvl w:val="0"/>
                <w:numId w:val="1"/>
              </w:numPr>
              <w:spacing w:before="0"/>
              <w:rPr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color w:val="002060"/>
                <w:sz w:val="24"/>
                <w:szCs w:val="24"/>
                <w:lang w:eastAsia="ro-RO"/>
              </w:rPr>
              <w:lastRenderedPageBreak/>
              <w:t>Interculturalitate</w:t>
            </w:r>
          </w:p>
          <w:p w14:paraId="41A3BEC7" w14:textId="3B52702F" w:rsidR="00171D3B" w:rsidRPr="00846AA0" w:rsidRDefault="00171D3B" w:rsidP="00171D3B">
            <w:pPr>
              <w:pStyle w:val="Moderne-1Fonetica"/>
              <w:numPr>
                <w:ilvl w:val="0"/>
                <w:numId w:val="6"/>
              </w:numPr>
              <w:rPr>
                <w:b w:val="0"/>
                <w:i/>
                <w:color w:val="002060"/>
                <w:sz w:val="24"/>
                <w:szCs w:val="24"/>
                <w:lang w:eastAsia="ro-RO"/>
              </w:rPr>
            </w:pP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>Aleksandr Sergheevici Pu</w:t>
            </w:r>
            <w:r w:rsidR="00864678">
              <w:rPr>
                <w:b w:val="0"/>
                <w:color w:val="002060"/>
                <w:sz w:val="24"/>
                <w:szCs w:val="24"/>
                <w:lang w:eastAsia="ro-RO"/>
              </w:rPr>
              <w:t>ș</w:t>
            </w: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 xml:space="preserve">kin, </w:t>
            </w:r>
            <w:r w:rsidRPr="00846AA0">
              <w:rPr>
                <w:b w:val="0"/>
                <w:i/>
                <w:color w:val="002060"/>
                <w:sz w:val="24"/>
                <w:szCs w:val="24"/>
                <w:lang w:eastAsia="ro-RO"/>
              </w:rPr>
              <w:t>Micile tragedii</w:t>
            </w:r>
          </w:p>
          <w:p w14:paraId="6C0B1710" w14:textId="4D7462E6" w:rsidR="00171D3B" w:rsidRPr="00846AA0" w:rsidRDefault="00171D3B" w:rsidP="00171D3B">
            <w:pPr>
              <w:pStyle w:val="Moderne-1Fonetica"/>
              <w:numPr>
                <w:ilvl w:val="0"/>
                <w:numId w:val="3"/>
              </w:numPr>
              <w:spacing w:before="0"/>
              <w:rPr>
                <w:b w:val="0"/>
                <w:color w:val="002060"/>
                <w:sz w:val="24"/>
                <w:szCs w:val="24"/>
                <w:lang w:eastAsia="ro-RO"/>
              </w:rPr>
            </w:pPr>
            <w:r>
              <w:rPr>
                <w:b w:val="0"/>
                <w:color w:val="002060"/>
                <w:sz w:val="24"/>
                <w:szCs w:val="24"/>
                <w:lang w:eastAsia="ro-RO"/>
              </w:rPr>
              <w:t>e</w:t>
            </w: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>xprimarea orală sau în scris a propriilor reac</w:t>
            </w:r>
            <w:r w:rsidR="00864678">
              <w:rPr>
                <w:b w:val="0"/>
                <w:color w:val="002060"/>
                <w:sz w:val="24"/>
                <w:szCs w:val="24"/>
                <w:lang w:eastAsia="ro-RO"/>
              </w:rPr>
              <w:t>ț</w:t>
            </w: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 xml:space="preserve">ii </w:t>
            </w:r>
            <w:r w:rsidR="00864678">
              <w:rPr>
                <w:b w:val="0"/>
                <w:color w:val="002060"/>
                <w:sz w:val="24"/>
                <w:szCs w:val="24"/>
                <w:lang w:eastAsia="ro-RO"/>
              </w:rPr>
              <w:t>ș</w:t>
            </w:r>
            <w:r w:rsidRPr="00846AA0">
              <w:rPr>
                <w:b w:val="0"/>
                <w:color w:val="002060"/>
                <w:sz w:val="24"/>
                <w:szCs w:val="24"/>
                <w:lang w:eastAsia="ro-RO"/>
              </w:rPr>
              <w:t>i opinii privind textele receptate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3802F10" w14:textId="77777777" w:rsidR="00171D3B" w:rsidRPr="00846AA0" w:rsidRDefault="00171D3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43FD5DE3" w14:textId="77777777" w:rsidR="00171D3B" w:rsidRPr="00846AA0" w:rsidRDefault="00171D3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41E995AC" w14:textId="77777777" w:rsidR="00171D3B" w:rsidRPr="00846AA0" w:rsidRDefault="00171D3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14478A5C" w14:textId="77777777" w:rsidR="00171D3B" w:rsidRPr="00846AA0" w:rsidRDefault="00171D3B" w:rsidP="00171D3B">
            <w:pPr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0080ABBD" w14:textId="30BA5E7B" w:rsidR="00171D3B" w:rsidRPr="00846AA0" w:rsidRDefault="00171D3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/>
                <w:bCs/>
                <w:color w:val="002060"/>
                <w:lang w:val="ro-RO"/>
              </w:rPr>
              <w:t>20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0C5A87CB" w14:textId="77777777" w:rsidR="00171D3B" w:rsidRPr="00846AA0" w:rsidRDefault="00171D3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2177A5A0" w14:textId="77777777" w:rsidR="00171D3B" w:rsidRPr="00846AA0" w:rsidRDefault="00171D3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05EE7067" w14:textId="77777777" w:rsidR="00171D3B" w:rsidRPr="00846AA0" w:rsidRDefault="00171D3B" w:rsidP="00171D3B">
            <w:pPr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60F21D07" w14:textId="77777777" w:rsidR="00171D3B" w:rsidRPr="00846AA0" w:rsidRDefault="00171D3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</w:p>
          <w:p w14:paraId="63492CED" w14:textId="107E49F4" w:rsidR="00171D3B" w:rsidRPr="00846AA0" w:rsidRDefault="00171D3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/>
                <w:bCs/>
                <w:color w:val="002060"/>
                <w:lang w:val="ro-RO"/>
              </w:rPr>
              <w:t>S30–S34</w:t>
            </w:r>
          </w:p>
        </w:tc>
        <w:tc>
          <w:tcPr>
            <w:tcW w:w="2091" w:type="dxa"/>
            <w:tcBorders>
              <w:top w:val="nil"/>
            </w:tcBorders>
            <w:shd w:val="clear" w:color="auto" w:fill="D9E2F3" w:themeFill="accent1" w:themeFillTint="33"/>
          </w:tcPr>
          <w:p w14:paraId="042FAE97" w14:textId="1960A966" w:rsidR="00171D3B" w:rsidRPr="00846AA0" w:rsidRDefault="00171D3B" w:rsidP="00171D3B">
            <w:pPr>
              <w:jc w:val="center"/>
              <w:rPr>
                <w:rFonts w:eastAsia="Arial Unicode MS"/>
                <w:bCs/>
                <w:i/>
                <w:iCs/>
                <w:color w:val="002060"/>
                <w:lang w:val="ro-RO"/>
              </w:rPr>
            </w:pPr>
            <w:r w:rsidRPr="00846AA0">
              <w:rPr>
                <w:rFonts w:eastAsia="Arial Unicode MS"/>
                <w:b/>
                <w:color w:val="002060"/>
                <w:lang w:val="ro-RO"/>
              </w:rPr>
              <w:t xml:space="preserve"> </w:t>
            </w:r>
          </w:p>
        </w:tc>
      </w:tr>
      <w:tr w:rsidR="00171D3B" w:rsidRPr="00846AA0" w14:paraId="4BB51D20" w14:textId="77777777" w:rsidTr="00B14052">
        <w:trPr>
          <w:trHeight w:val="287"/>
          <w:jc w:val="center"/>
        </w:trPr>
        <w:tc>
          <w:tcPr>
            <w:tcW w:w="9634" w:type="dxa"/>
            <w:gridSpan w:val="3"/>
            <w:shd w:val="clear" w:color="auto" w:fill="FFF2CC" w:themeFill="accent4" w:themeFillTint="33"/>
          </w:tcPr>
          <w:p w14:paraId="1ABCFB9D" w14:textId="4C2EC214" w:rsidR="00171D3B" w:rsidRPr="00846AA0" w:rsidRDefault="00171D3B" w:rsidP="00171D3B">
            <w:pPr>
              <w:rPr>
                <w:rFonts w:eastAsia="Arial Unicode MS"/>
                <w:b/>
                <w:color w:val="002060"/>
                <w:lang w:val="ro-RO"/>
              </w:rPr>
            </w:pPr>
            <w:r w:rsidRPr="00846AA0">
              <w:rPr>
                <w:rFonts w:eastAsia="Arial Unicode MS"/>
                <w:b/>
                <w:color w:val="002060"/>
                <w:lang w:val="ro-RO"/>
              </w:rPr>
              <w:t xml:space="preserve">                                                     Recapitulare unitatea</w:t>
            </w:r>
            <w:r>
              <w:rPr>
                <w:rFonts w:eastAsia="Arial Unicode MS"/>
                <w:b/>
                <w:color w:val="002060"/>
                <w:lang w:val="ro-RO"/>
              </w:rPr>
              <w:t xml:space="preserve"> 5</w:t>
            </w:r>
            <w:r w:rsidRPr="00846AA0">
              <w:rPr>
                <w:rFonts w:eastAsia="Arial Unicode MS"/>
                <w:b/>
                <w:color w:val="002060"/>
                <w:lang w:val="ro-RO"/>
              </w:rPr>
              <w:t>. Evaluare formativă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5250BBDE" w14:textId="74AD0C5B" w:rsidR="00171D3B" w:rsidRPr="00846AA0" w:rsidRDefault="00171D3B" w:rsidP="00171D3B">
            <w:pPr>
              <w:jc w:val="center"/>
              <w:rPr>
                <w:rFonts w:eastAsia="Arial Unicode MS"/>
                <w:b/>
                <w:color w:val="002060"/>
                <w:lang w:val="ro-RO"/>
              </w:rPr>
            </w:pPr>
            <w:r w:rsidRPr="00846AA0">
              <w:rPr>
                <w:rFonts w:eastAsia="Arial Unicode MS"/>
                <w:b/>
                <w:color w:val="002060"/>
                <w:lang w:val="ro-RO"/>
              </w:rPr>
              <w:t>4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7E441EA4" w14:textId="405CB7AB" w:rsidR="00171D3B" w:rsidRPr="00846AA0" w:rsidRDefault="00171D3B" w:rsidP="00171D3B">
            <w:pPr>
              <w:jc w:val="center"/>
              <w:rPr>
                <w:rFonts w:eastAsia="Arial Unicode MS"/>
                <w:b/>
                <w:color w:val="002060"/>
                <w:lang w:val="ro-RO"/>
              </w:rPr>
            </w:pPr>
            <w:r w:rsidRPr="00846AA0">
              <w:rPr>
                <w:rFonts w:eastAsia="Arial Unicode MS"/>
                <w:b/>
                <w:color w:val="002060"/>
                <w:lang w:val="ro-RO"/>
              </w:rPr>
              <w:t xml:space="preserve"> S35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14:paraId="1A0BA491" w14:textId="589E7739" w:rsidR="00171D3B" w:rsidRPr="00846AA0" w:rsidRDefault="00171D3B" w:rsidP="00171D3B">
            <w:pPr>
              <w:rPr>
                <w:rFonts w:eastAsia="Arial Unicode MS"/>
                <w:b/>
                <w:color w:val="002060"/>
                <w:lang w:val="ro-RO"/>
              </w:rPr>
            </w:pPr>
          </w:p>
        </w:tc>
      </w:tr>
      <w:tr w:rsidR="00171D3B" w:rsidRPr="00846AA0" w14:paraId="6735BAD8" w14:textId="77777777" w:rsidTr="00B14052">
        <w:trPr>
          <w:jc w:val="center"/>
        </w:trPr>
        <w:tc>
          <w:tcPr>
            <w:tcW w:w="9634" w:type="dxa"/>
            <w:gridSpan w:val="3"/>
            <w:shd w:val="clear" w:color="auto" w:fill="FFF2CC" w:themeFill="accent4" w:themeFillTint="33"/>
          </w:tcPr>
          <w:p w14:paraId="541069F3" w14:textId="5D3B25C8" w:rsidR="00171D3B" w:rsidRPr="00846AA0" w:rsidRDefault="00171D3B" w:rsidP="00171D3B">
            <w:pPr>
              <w:rPr>
                <w:rFonts w:eastAsia="Arial Unicode MS"/>
                <w:b/>
                <w:color w:val="002060"/>
                <w:lang w:val="ro-RO"/>
              </w:rPr>
            </w:pPr>
            <w:r w:rsidRPr="00846AA0">
              <w:rPr>
                <w:rFonts w:eastAsia="Arial Unicode MS"/>
                <w:b/>
                <w:color w:val="002060"/>
                <w:lang w:val="ro-RO"/>
              </w:rPr>
              <w:t xml:space="preserve">                                                     Recapitulare finală unită</w:t>
            </w:r>
            <w:r w:rsidR="00864678">
              <w:rPr>
                <w:rFonts w:eastAsia="Arial Unicode MS"/>
                <w:b/>
                <w:color w:val="002060"/>
                <w:lang w:val="ro-RO"/>
              </w:rPr>
              <w:t>ț</w:t>
            </w:r>
            <w:r w:rsidRPr="00846AA0">
              <w:rPr>
                <w:rFonts w:eastAsia="Arial Unicode MS"/>
                <w:b/>
                <w:color w:val="002060"/>
                <w:lang w:val="ro-RO"/>
              </w:rPr>
              <w:t>ile</w:t>
            </w:r>
            <w:r>
              <w:rPr>
                <w:rFonts w:eastAsia="Arial Unicode MS"/>
                <w:b/>
                <w:color w:val="002060"/>
                <w:vertAlign w:val="subscript"/>
                <w:lang w:val="ro-RO"/>
              </w:rPr>
              <w:t xml:space="preserve"> </w:t>
            </w:r>
            <w:r>
              <w:rPr>
                <w:rFonts w:eastAsia="Arial Unicode MS"/>
                <w:b/>
                <w:color w:val="002060"/>
                <w:lang w:val="ro-RO"/>
              </w:rPr>
              <w:t>1</w:t>
            </w:r>
            <w:r w:rsidRPr="00846AA0">
              <w:rPr>
                <w:rFonts w:eastAsia="Arial Unicode MS"/>
                <w:b/>
                <w:bCs/>
                <w:color w:val="002060"/>
                <w:lang w:val="ro-RO"/>
              </w:rPr>
              <w:t>–</w:t>
            </w:r>
            <w:r>
              <w:rPr>
                <w:rFonts w:eastAsia="Arial Unicode MS"/>
                <w:b/>
                <w:bCs/>
                <w:color w:val="002060"/>
                <w:lang w:val="ro-RO"/>
              </w:rPr>
              <w:t>5</w:t>
            </w:r>
            <w:r w:rsidRPr="00846AA0">
              <w:rPr>
                <w:rFonts w:eastAsia="Arial Unicode MS"/>
                <w:b/>
                <w:color w:val="002060"/>
                <w:lang w:val="ro-RO"/>
              </w:rPr>
              <w:t>. Evaluare sumativă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14:paraId="14BD758F" w14:textId="317E9BC3" w:rsidR="00171D3B" w:rsidRPr="00846AA0" w:rsidRDefault="00171D3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/>
                <w:bCs/>
                <w:color w:val="002060"/>
                <w:lang w:val="ro-RO"/>
              </w:rPr>
              <w:t>4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4353A01A" w14:textId="5BA508CE" w:rsidR="00171D3B" w:rsidRPr="00846AA0" w:rsidRDefault="00171D3B" w:rsidP="00171D3B">
            <w:pPr>
              <w:jc w:val="center"/>
              <w:rPr>
                <w:rFonts w:eastAsia="Arial Unicode MS"/>
                <w:b/>
                <w:bCs/>
                <w:color w:val="002060"/>
                <w:lang w:val="ro-RO"/>
              </w:rPr>
            </w:pPr>
            <w:r w:rsidRPr="00846AA0">
              <w:rPr>
                <w:rFonts w:eastAsia="Arial Unicode MS"/>
                <w:b/>
                <w:bCs/>
                <w:color w:val="002060"/>
                <w:lang w:val="ro-RO"/>
              </w:rPr>
              <w:t xml:space="preserve"> S36 </w:t>
            </w:r>
          </w:p>
        </w:tc>
        <w:tc>
          <w:tcPr>
            <w:tcW w:w="2091" w:type="dxa"/>
            <w:shd w:val="clear" w:color="auto" w:fill="FFF2CC" w:themeFill="accent4" w:themeFillTint="33"/>
          </w:tcPr>
          <w:p w14:paraId="7A31E546" w14:textId="77777777" w:rsidR="00171D3B" w:rsidRPr="00846AA0" w:rsidRDefault="00171D3B" w:rsidP="00171D3B">
            <w:pPr>
              <w:rPr>
                <w:rFonts w:eastAsia="Arial Unicode MS"/>
                <w:b/>
                <w:color w:val="002060"/>
                <w:lang w:val="ro-RO"/>
              </w:rPr>
            </w:pPr>
          </w:p>
        </w:tc>
      </w:tr>
    </w:tbl>
    <w:p w14:paraId="28544BD0" w14:textId="45E22998" w:rsidR="000A2599" w:rsidRPr="00846AA0" w:rsidRDefault="000A2599" w:rsidP="00E46C7B">
      <w:pPr>
        <w:jc w:val="both"/>
        <w:rPr>
          <w:b/>
          <w:color w:val="002060"/>
          <w:sz w:val="20"/>
          <w:szCs w:val="20"/>
          <w:lang w:val="ro-RO"/>
        </w:rPr>
      </w:pPr>
    </w:p>
    <w:p w14:paraId="02F99214" w14:textId="77777777" w:rsidR="001337D1" w:rsidRPr="00846AA0" w:rsidRDefault="001337D1" w:rsidP="001337D1">
      <w:pPr>
        <w:ind w:firstLine="360"/>
        <w:jc w:val="both"/>
        <w:rPr>
          <w:b/>
          <w:color w:val="002060"/>
          <w:sz w:val="20"/>
          <w:szCs w:val="20"/>
          <w:lang w:val="ro-RO"/>
        </w:rPr>
      </w:pPr>
      <w:r w:rsidRPr="00846AA0">
        <w:rPr>
          <w:b/>
          <w:color w:val="002060"/>
          <w:sz w:val="20"/>
          <w:szCs w:val="20"/>
          <w:lang w:val="ro-RO"/>
        </w:rPr>
        <w:t>Notă!</w:t>
      </w:r>
    </w:p>
    <w:p w14:paraId="3B65AB22" w14:textId="51AEA1DD" w:rsidR="001337D1" w:rsidRPr="00846AA0" w:rsidRDefault="001337D1" w:rsidP="001337D1">
      <w:pPr>
        <w:pStyle w:val="Listparagraf"/>
        <w:numPr>
          <w:ilvl w:val="0"/>
          <w:numId w:val="1"/>
        </w:numPr>
        <w:jc w:val="both"/>
        <w:rPr>
          <w:color w:val="002060"/>
          <w:sz w:val="20"/>
          <w:szCs w:val="20"/>
          <w:lang w:val="ro-RO"/>
        </w:rPr>
      </w:pPr>
      <w:r w:rsidRPr="00846AA0">
        <w:rPr>
          <w:color w:val="002060"/>
          <w:sz w:val="20"/>
          <w:szCs w:val="20"/>
          <w:lang w:val="ro-RO"/>
        </w:rPr>
        <w:t xml:space="preserve">Cele 36 de săptămâni sunt repartizate conform </w:t>
      </w:r>
      <w:r w:rsidRPr="00846AA0">
        <w:rPr>
          <w:b/>
          <w:color w:val="002060"/>
          <w:sz w:val="20"/>
          <w:szCs w:val="20"/>
          <w:lang w:val="ro-RO"/>
        </w:rPr>
        <w:t xml:space="preserve">ordinului privind structura anului </w:t>
      </w:r>
      <w:r w:rsidR="00864678">
        <w:rPr>
          <w:b/>
          <w:color w:val="002060"/>
          <w:sz w:val="20"/>
          <w:szCs w:val="20"/>
          <w:lang w:val="ro-RO"/>
        </w:rPr>
        <w:t>ș</w:t>
      </w:r>
      <w:r w:rsidRPr="00846AA0">
        <w:rPr>
          <w:b/>
          <w:color w:val="002060"/>
          <w:sz w:val="20"/>
          <w:szCs w:val="20"/>
          <w:lang w:val="ro-RO"/>
        </w:rPr>
        <w:t>colar 2023</w:t>
      </w:r>
      <w:r w:rsidR="00846AA0" w:rsidRPr="00846AA0">
        <w:rPr>
          <w:rFonts w:eastAsia="Arial Unicode MS"/>
          <w:b/>
          <w:bCs/>
          <w:color w:val="002060"/>
          <w:lang w:val="ro-RO"/>
        </w:rPr>
        <w:t>–</w:t>
      </w:r>
      <w:r w:rsidRPr="00846AA0">
        <w:rPr>
          <w:b/>
          <w:color w:val="002060"/>
          <w:sz w:val="20"/>
          <w:szCs w:val="20"/>
          <w:lang w:val="ro-RO"/>
        </w:rPr>
        <w:t xml:space="preserve">2024 nr.3.800 din 09 martie 2023 </w:t>
      </w:r>
      <w:r w:rsidRPr="00846AA0">
        <w:rPr>
          <w:color w:val="002060"/>
          <w:sz w:val="20"/>
          <w:szCs w:val="20"/>
          <w:lang w:val="ro-RO"/>
        </w:rPr>
        <w:t>în 5 intervale de învă</w:t>
      </w:r>
      <w:r w:rsidR="00864678">
        <w:rPr>
          <w:color w:val="002060"/>
          <w:sz w:val="20"/>
          <w:szCs w:val="20"/>
          <w:lang w:val="ro-RO"/>
        </w:rPr>
        <w:t>ț</w:t>
      </w:r>
      <w:r w:rsidRPr="00846AA0">
        <w:rPr>
          <w:color w:val="002060"/>
          <w:sz w:val="20"/>
          <w:szCs w:val="20"/>
          <w:lang w:val="ro-RO"/>
        </w:rPr>
        <w:t xml:space="preserve">are. </w:t>
      </w:r>
    </w:p>
    <w:p w14:paraId="46631517" w14:textId="35B33EE9" w:rsidR="001337D1" w:rsidRPr="00846AA0" w:rsidRDefault="00206B9F" w:rsidP="001337D1">
      <w:pPr>
        <w:pStyle w:val="Listparagraf"/>
        <w:numPr>
          <w:ilvl w:val="0"/>
          <w:numId w:val="1"/>
        </w:numPr>
        <w:jc w:val="both"/>
        <w:rPr>
          <w:color w:val="002060"/>
          <w:sz w:val="20"/>
          <w:szCs w:val="20"/>
          <w:lang w:val="ro-RO"/>
        </w:rPr>
      </w:pPr>
      <w:r w:rsidRPr="00846AA0">
        <w:rPr>
          <w:color w:val="002060"/>
          <w:sz w:val="20"/>
          <w:szCs w:val="20"/>
          <w:lang w:val="ro-RO"/>
        </w:rPr>
        <w:t>Săptămâna</w:t>
      </w:r>
      <w:r w:rsidR="001337D1" w:rsidRPr="00846AA0">
        <w:rPr>
          <w:color w:val="002060"/>
          <w:sz w:val="20"/>
          <w:szCs w:val="20"/>
          <w:lang w:val="ro-RO"/>
        </w:rPr>
        <w:t xml:space="preserve"> </w:t>
      </w:r>
      <w:r w:rsidR="00864678">
        <w:rPr>
          <w:i/>
          <w:iCs/>
          <w:color w:val="002060"/>
          <w:sz w:val="20"/>
          <w:szCs w:val="20"/>
          <w:lang w:val="ro-RO"/>
        </w:rPr>
        <w:t>Ș</w:t>
      </w:r>
      <w:r w:rsidR="001337D1" w:rsidRPr="00846AA0">
        <w:rPr>
          <w:i/>
          <w:iCs/>
          <w:color w:val="002060"/>
          <w:sz w:val="20"/>
          <w:szCs w:val="20"/>
          <w:lang w:val="ro-RO"/>
        </w:rPr>
        <w:t>coala altfel</w:t>
      </w:r>
      <w:r w:rsidR="001337D1" w:rsidRPr="00846AA0">
        <w:rPr>
          <w:color w:val="002060"/>
          <w:sz w:val="20"/>
          <w:szCs w:val="20"/>
          <w:lang w:val="ro-RO"/>
        </w:rPr>
        <w:t xml:space="preserve"> se desfă</w:t>
      </w:r>
      <w:r w:rsidR="00864678">
        <w:rPr>
          <w:color w:val="002060"/>
          <w:sz w:val="20"/>
          <w:szCs w:val="20"/>
          <w:lang w:val="ro-RO"/>
        </w:rPr>
        <w:t>ș</w:t>
      </w:r>
      <w:r w:rsidR="001337D1" w:rsidRPr="00846AA0">
        <w:rPr>
          <w:color w:val="002060"/>
          <w:sz w:val="20"/>
          <w:szCs w:val="20"/>
          <w:lang w:val="ro-RO"/>
        </w:rPr>
        <w:t>oară în perioada</w:t>
      </w:r>
      <w:r w:rsidR="00846AA0">
        <w:rPr>
          <w:color w:val="002060"/>
          <w:sz w:val="20"/>
          <w:szCs w:val="20"/>
          <w:lang w:val="ro-RO"/>
        </w:rPr>
        <w:t>:</w:t>
      </w:r>
      <w:r w:rsidR="007900C1" w:rsidRPr="00846AA0">
        <w:rPr>
          <w:color w:val="002060"/>
          <w:sz w:val="20"/>
          <w:szCs w:val="20"/>
          <w:lang w:val="ro-RO"/>
        </w:rPr>
        <w:t xml:space="preserve"> ..............................................................</w:t>
      </w:r>
      <w:r w:rsidR="001337D1" w:rsidRPr="00846AA0">
        <w:rPr>
          <w:color w:val="002060"/>
          <w:sz w:val="20"/>
          <w:szCs w:val="20"/>
          <w:lang w:val="ro-RO"/>
        </w:rPr>
        <w:t xml:space="preserve">. </w:t>
      </w:r>
    </w:p>
    <w:p w14:paraId="622CE6C0" w14:textId="7B857EAE" w:rsidR="001337D1" w:rsidRPr="00846AA0" w:rsidRDefault="001337D1" w:rsidP="001337D1">
      <w:pPr>
        <w:pStyle w:val="Listparagraf"/>
        <w:numPr>
          <w:ilvl w:val="0"/>
          <w:numId w:val="1"/>
        </w:numPr>
        <w:jc w:val="both"/>
        <w:rPr>
          <w:color w:val="002060"/>
          <w:sz w:val="20"/>
          <w:szCs w:val="20"/>
          <w:lang w:val="ro-RO"/>
        </w:rPr>
      </w:pPr>
      <w:r w:rsidRPr="00846AA0">
        <w:rPr>
          <w:color w:val="002060"/>
          <w:sz w:val="20"/>
          <w:szCs w:val="20"/>
          <w:lang w:val="ro-RO"/>
        </w:rPr>
        <w:t>Programul na</w:t>
      </w:r>
      <w:r w:rsidR="00864678">
        <w:rPr>
          <w:color w:val="002060"/>
          <w:sz w:val="20"/>
          <w:szCs w:val="20"/>
          <w:lang w:val="ro-RO"/>
        </w:rPr>
        <w:t>ț</w:t>
      </w:r>
      <w:r w:rsidRPr="00846AA0">
        <w:rPr>
          <w:color w:val="002060"/>
          <w:sz w:val="20"/>
          <w:szCs w:val="20"/>
          <w:lang w:val="ro-RO"/>
        </w:rPr>
        <w:t xml:space="preserve">ional </w:t>
      </w:r>
      <w:r w:rsidRPr="00846AA0">
        <w:rPr>
          <w:i/>
          <w:iCs/>
          <w:color w:val="002060"/>
          <w:sz w:val="20"/>
          <w:szCs w:val="20"/>
          <w:lang w:val="ro-RO"/>
        </w:rPr>
        <w:t>Săptămâna verde</w:t>
      </w:r>
      <w:r w:rsidRPr="00846AA0">
        <w:rPr>
          <w:color w:val="002060"/>
          <w:sz w:val="20"/>
          <w:szCs w:val="20"/>
          <w:lang w:val="ro-RO"/>
        </w:rPr>
        <w:t xml:space="preserve"> se desfă</w:t>
      </w:r>
      <w:r w:rsidR="00864678">
        <w:rPr>
          <w:color w:val="002060"/>
          <w:sz w:val="20"/>
          <w:szCs w:val="20"/>
          <w:lang w:val="ro-RO"/>
        </w:rPr>
        <w:t>ș</w:t>
      </w:r>
      <w:r w:rsidRPr="00846AA0">
        <w:rPr>
          <w:color w:val="002060"/>
          <w:sz w:val="20"/>
          <w:szCs w:val="20"/>
          <w:lang w:val="ro-RO"/>
        </w:rPr>
        <w:t>oară în perioada</w:t>
      </w:r>
      <w:r w:rsidR="00846AA0">
        <w:rPr>
          <w:color w:val="002060"/>
          <w:sz w:val="20"/>
          <w:szCs w:val="20"/>
          <w:lang w:val="ro-RO"/>
        </w:rPr>
        <w:t>:</w:t>
      </w:r>
      <w:r w:rsidRPr="00846AA0">
        <w:rPr>
          <w:color w:val="002060"/>
          <w:sz w:val="20"/>
          <w:szCs w:val="20"/>
          <w:lang w:val="ro-RO"/>
        </w:rPr>
        <w:t xml:space="preserve"> </w:t>
      </w:r>
      <w:r w:rsidR="007900C1" w:rsidRPr="00846AA0">
        <w:rPr>
          <w:color w:val="002060"/>
          <w:sz w:val="20"/>
          <w:szCs w:val="20"/>
          <w:lang w:val="ro-RO"/>
        </w:rPr>
        <w:t>..............................................</w:t>
      </w:r>
      <w:r w:rsidRPr="00846AA0">
        <w:rPr>
          <w:color w:val="002060"/>
          <w:sz w:val="20"/>
          <w:szCs w:val="20"/>
          <w:lang w:val="ro-RO"/>
        </w:rPr>
        <w:t>.</w:t>
      </w:r>
    </w:p>
    <w:p w14:paraId="6F9D33F5" w14:textId="064CA030" w:rsidR="001337D1" w:rsidRPr="00846AA0" w:rsidRDefault="001337D1" w:rsidP="001337D1">
      <w:pPr>
        <w:pStyle w:val="Listparagraf"/>
        <w:numPr>
          <w:ilvl w:val="0"/>
          <w:numId w:val="1"/>
        </w:numPr>
        <w:jc w:val="both"/>
        <w:rPr>
          <w:color w:val="002060"/>
          <w:sz w:val="20"/>
          <w:szCs w:val="20"/>
          <w:lang w:val="ro-RO"/>
        </w:rPr>
      </w:pPr>
      <w:r w:rsidRPr="00846AA0">
        <w:rPr>
          <w:color w:val="002060"/>
          <w:sz w:val="20"/>
          <w:szCs w:val="20"/>
          <w:lang w:val="ro-RO"/>
        </w:rPr>
        <w:t xml:space="preserve">Planificarea calendaristică este realizată conform programelor </w:t>
      </w:r>
      <w:r w:rsidR="00864678">
        <w:rPr>
          <w:color w:val="002060"/>
          <w:sz w:val="20"/>
          <w:szCs w:val="20"/>
          <w:lang w:val="ro-RO"/>
        </w:rPr>
        <w:t>ș</w:t>
      </w:r>
      <w:r w:rsidRPr="00846AA0">
        <w:rPr>
          <w:color w:val="002060"/>
          <w:sz w:val="20"/>
          <w:szCs w:val="20"/>
          <w:lang w:val="ro-RO"/>
        </w:rPr>
        <w:t xml:space="preserve">colare în vigoare, aprobate prin ordinul </w:t>
      </w:r>
      <w:r w:rsidR="00357D26">
        <w:rPr>
          <w:color w:val="002060"/>
          <w:sz w:val="20"/>
          <w:szCs w:val="20"/>
          <w:lang w:val="ro-RO"/>
        </w:rPr>
        <w:t>M</w:t>
      </w:r>
      <w:r w:rsidRPr="00846AA0">
        <w:rPr>
          <w:color w:val="002060"/>
          <w:sz w:val="20"/>
          <w:szCs w:val="20"/>
          <w:lang w:val="ro-RO"/>
        </w:rPr>
        <w:t xml:space="preserve">inistrului </w:t>
      </w:r>
      <w:r w:rsidR="00357D26">
        <w:rPr>
          <w:color w:val="002060"/>
          <w:sz w:val="20"/>
          <w:szCs w:val="20"/>
          <w:lang w:val="ro-RO"/>
        </w:rPr>
        <w:t>E</w:t>
      </w:r>
      <w:r w:rsidRPr="00846AA0">
        <w:rPr>
          <w:color w:val="002060"/>
          <w:sz w:val="20"/>
          <w:szCs w:val="20"/>
          <w:lang w:val="ro-RO"/>
        </w:rPr>
        <w:t>duca</w:t>
      </w:r>
      <w:r w:rsidR="00864678">
        <w:rPr>
          <w:color w:val="002060"/>
          <w:sz w:val="20"/>
          <w:szCs w:val="20"/>
          <w:lang w:val="ro-RO"/>
        </w:rPr>
        <w:t>ț</w:t>
      </w:r>
      <w:r w:rsidRPr="00846AA0">
        <w:rPr>
          <w:color w:val="002060"/>
          <w:sz w:val="20"/>
          <w:szCs w:val="20"/>
          <w:lang w:val="ro-RO"/>
        </w:rPr>
        <w:t>iei na</w:t>
      </w:r>
      <w:r w:rsidR="00864678">
        <w:rPr>
          <w:color w:val="002060"/>
          <w:sz w:val="20"/>
          <w:szCs w:val="20"/>
          <w:lang w:val="ro-RO"/>
        </w:rPr>
        <w:t>ț</w:t>
      </w:r>
      <w:r w:rsidRPr="00846AA0">
        <w:rPr>
          <w:color w:val="002060"/>
          <w:sz w:val="20"/>
          <w:szCs w:val="20"/>
          <w:lang w:val="ro-RO"/>
        </w:rPr>
        <w:t xml:space="preserve">ionale nr. 3393/28.02.2017 (clasele V–VIII), respectiv ordinul </w:t>
      </w:r>
      <w:r w:rsidR="00357D26">
        <w:rPr>
          <w:color w:val="002060"/>
          <w:sz w:val="20"/>
          <w:szCs w:val="20"/>
          <w:lang w:val="ro-RO"/>
        </w:rPr>
        <w:t>M</w:t>
      </w:r>
      <w:r w:rsidRPr="00846AA0">
        <w:rPr>
          <w:color w:val="002060"/>
          <w:sz w:val="20"/>
          <w:szCs w:val="20"/>
          <w:lang w:val="ro-RO"/>
        </w:rPr>
        <w:t xml:space="preserve">inistrului </w:t>
      </w:r>
      <w:r w:rsidR="00357D26">
        <w:rPr>
          <w:color w:val="002060"/>
          <w:sz w:val="20"/>
          <w:szCs w:val="20"/>
          <w:lang w:val="ro-RO"/>
        </w:rPr>
        <w:t>E</w:t>
      </w:r>
      <w:r w:rsidRPr="00846AA0">
        <w:rPr>
          <w:color w:val="002060"/>
          <w:sz w:val="20"/>
          <w:szCs w:val="20"/>
          <w:lang w:val="ro-RO"/>
        </w:rPr>
        <w:t>educa</w:t>
      </w:r>
      <w:r w:rsidR="00864678">
        <w:rPr>
          <w:color w:val="002060"/>
          <w:sz w:val="20"/>
          <w:szCs w:val="20"/>
          <w:lang w:val="ro-RO"/>
        </w:rPr>
        <w:t>ț</w:t>
      </w:r>
      <w:r w:rsidRPr="00846AA0">
        <w:rPr>
          <w:color w:val="002060"/>
          <w:sz w:val="20"/>
          <w:szCs w:val="20"/>
          <w:lang w:val="ro-RO"/>
        </w:rPr>
        <w:t xml:space="preserve">iei, cercetării </w:t>
      </w:r>
      <w:r w:rsidR="00864678">
        <w:rPr>
          <w:color w:val="002060"/>
          <w:sz w:val="20"/>
          <w:szCs w:val="20"/>
          <w:lang w:val="ro-RO"/>
        </w:rPr>
        <w:t>ș</w:t>
      </w:r>
      <w:r w:rsidRPr="00846AA0">
        <w:rPr>
          <w:color w:val="002060"/>
          <w:sz w:val="20"/>
          <w:szCs w:val="20"/>
          <w:lang w:val="ro-RO"/>
        </w:rPr>
        <w:t xml:space="preserve">i inovării nr. 5099/09.09.2009 (clasa a </w:t>
      </w:r>
      <w:r w:rsidR="005A21A6" w:rsidRPr="00846AA0">
        <w:rPr>
          <w:color w:val="002060"/>
          <w:sz w:val="20"/>
          <w:szCs w:val="20"/>
          <w:lang w:val="ro-RO"/>
        </w:rPr>
        <w:t>I</w:t>
      </w:r>
      <w:r w:rsidRPr="00846AA0">
        <w:rPr>
          <w:color w:val="002060"/>
          <w:sz w:val="20"/>
          <w:szCs w:val="20"/>
          <w:lang w:val="ro-RO"/>
        </w:rPr>
        <w:t xml:space="preserve">X-a), în acord cu textele din auxiliarul </w:t>
      </w:r>
      <w:r w:rsidRPr="00846AA0">
        <w:rPr>
          <w:i/>
          <w:color w:val="002060"/>
          <w:sz w:val="20"/>
          <w:szCs w:val="20"/>
          <w:lang w:val="ro-RO"/>
        </w:rPr>
        <w:t xml:space="preserve">Româna ca la carte. Literatură, limbă </w:t>
      </w:r>
      <w:r w:rsidR="00864678">
        <w:rPr>
          <w:i/>
          <w:color w:val="002060"/>
          <w:sz w:val="20"/>
          <w:szCs w:val="20"/>
          <w:lang w:val="ro-RO"/>
        </w:rPr>
        <w:t>ș</w:t>
      </w:r>
      <w:r w:rsidRPr="00846AA0">
        <w:rPr>
          <w:i/>
          <w:color w:val="002060"/>
          <w:sz w:val="20"/>
          <w:szCs w:val="20"/>
          <w:lang w:val="ro-RO"/>
        </w:rPr>
        <w:t xml:space="preserve">i comunicare pentru clasa a </w:t>
      </w:r>
      <w:r w:rsidR="007D0C11">
        <w:rPr>
          <w:i/>
          <w:color w:val="002060"/>
          <w:sz w:val="20"/>
          <w:szCs w:val="20"/>
          <w:lang w:val="ro-RO"/>
        </w:rPr>
        <w:t>9</w:t>
      </w:r>
      <w:r w:rsidRPr="00846AA0">
        <w:rPr>
          <w:i/>
          <w:color w:val="002060"/>
          <w:sz w:val="20"/>
          <w:szCs w:val="20"/>
          <w:lang w:val="ro-RO"/>
        </w:rPr>
        <w:t>-a</w:t>
      </w:r>
      <w:r w:rsidRPr="00846AA0">
        <w:rPr>
          <w:color w:val="002060"/>
          <w:sz w:val="20"/>
          <w:szCs w:val="20"/>
          <w:lang w:val="ro-RO"/>
        </w:rPr>
        <w:t>, ed. Paralela 45, Pite</w:t>
      </w:r>
      <w:r w:rsidR="00864678">
        <w:rPr>
          <w:color w:val="002060"/>
          <w:sz w:val="20"/>
          <w:szCs w:val="20"/>
          <w:lang w:val="ro-RO"/>
        </w:rPr>
        <w:t>ș</w:t>
      </w:r>
      <w:r w:rsidRPr="00846AA0">
        <w:rPr>
          <w:color w:val="002060"/>
          <w:sz w:val="20"/>
          <w:szCs w:val="20"/>
          <w:lang w:val="ro-RO"/>
        </w:rPr>
        <w:t>ti, 202</w:t>
      </w:r>
      <w:r w:rsidRPr="00846AA0">
        <w:rPr>
          <w:noProof/>
          <w:color w:val="002060"/>
          <w:sz w:val="20"/>
          <w:szCs w:val="20"/>
          <w:lang w:val="ro-RO"/>
        </w:rPr>
        <w:t>3 (autori M. CO</w:t>
      </w:r>
      <w:r w:rsidR="00864678">
        <w:rPr>
          <w:noProof/>
          <w:color w:val="002060"/>
          <w:sz w:val="20"/>
          <w:szCs w:val="20"/>
          <w:lang w:val="ro-RO"/>
        </w:rPr>
        <w:t>Ț</w:t>
      </w:r>
      <w:r w:rsidRPr="00846AA0">
        <w:rPr>
          <w:noProof/>
          <w:color w:val="002060"/>
          <w:sz w:val="20"/>
          <w:szCs w:val="20"/>
          <w:lang w:val="ro-RO"/>
        </w:rPr>
        <w:t>OFAN, M</w:t>
      </w:r>
      <w:r w:rsidRPr="00846AA0">
        <w:rPr>
          <w:color w:val="002060"/>
          <w:sz w:val="20"/>
          <w:szCs w:val="20"/>
          <w:lang w:val="ro-RO"/>
        </w:rPr>
        <w:t>. DOBO</w:t>
      </w:r>
      <w:r w:rsidR="00864678">
        <w:rPr>
          <w:color w:val="002060"/>
          <w:sz w:val="20"/>
          <w:szCs w:val="20"/>
          <w:lang w:val="ro-RO"/>
        </w:rPr>
        <w:t>Ș</w:t>
      </w:r>
      <w:r w:rsidRPr="00846AA0">
        <w:rPr>
          <w:color w:val="002060"/>
          <w:sz w:val="20"/>
          <w:szCs w:val="20"/>
          <w:lang w:val="ro-RO"/>
        </w:rPr>
        <w:t>, A. NISTOR, C. NISTOR, I. POPESCU).</w:t>
      </w:r>
    </w:p>
    <w:p w14:paraId="0C31EF86" w14:textId="170D1709" w:rsidR="002A0E26" w:rsidRPr="00846AA0" w:rsidRDefault="002A0E26" w:rsidP="00E46C7B">
      <w:pPr>
        <w:shd w:val="clear" w:color="auto" w:fill="FFFFFF"/>
        <w:jc w:val="both"/>
        <w:rPr>
          <w:color w:val="002060"/>
          <w:sz w:val="20"/>
          <w:szCs w:val="20"/>
          <w:lang w:val="ro-RO"/>
        </w:rPr>
      </w:pPr>
    </w:p>
    <w:sectPr w:rsidR="002A0E26" w:rsidRPr="00846AA0" w:rsidSect="00126430">
      <w:headerReference w:type="default" r:id="rId7"/>
      <w:footerReference w:type="default" r:id="rId8"/>
      <w:pgSz w:w="16838" w:h="11906" w:orient="landscape" w:code="9"/>
      <w:pgMar w:top="567" w:right="1134" w:bottom="567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D4F99" w14:textId="77777777" w:rsidR="00600597" w:rsidRDefault="00600597" w:rsidP="00512630">
      <w:r>
        <w:separator/>
      </w:r>
    </w:p>
  </w:endnote>
  <w:endnote w:type="continuationSeparator" w:id="0">
    <w:p w14:paraId="3903A8E4" w14:textId="77777777" w:rsidR="00600597" w:rsidRDefault="00600597" w:rsidP="0051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501C" w14:textId="1720E771" w:rsidR="000357C7" w:rsidRPr="00F151D4" w:rsidRDefault="000E6EAD">
    <w:pPr>
      <w:pStyle w:val="Subsol"/>
      <w:jc w:val="center"/>
      <w:rPr>
        <w:rFonts w:ascii="Trebuchet MS" w:hAnsi="Trebuchet MS"/>
        <w:color w:val="2F5496" w:themeColor="accent1" w:themeShade="BF"/>
        <w:sz w:val="20"/>
        <w:szCs w:val="20"/>
      </w:rPr>
    </w:pPr>
    <w:r>
      <w:rPr>
        <w:rFonts w:ascii="Trebuchet MS" w:hAnsi="Trebuchet MS"/>
        <w:color w:val="2F5496" w:themeColor="accent1" w:themeShade="BF"/>
        <w:sz w:val="20"/>
        <w:szCs w:val="20"/>
      </w:rPr>
      <w:t>p</w:t>
    </w:r>
    <w:r w:rsidR="000357C7" w:rsidRPr="00F151D4">
      <w:rPr>
        <w:rFonts w:ascii="Trebuchet MS" w:hAnsi="Trebuchet MS"/>
        <w:color w:val="2F5496" w:themeColor="accent1" w:themeShade="BF"/>
        <w:sz w:val="20"/>
        <w:szCs w:val="20"/>
      </w:rPr>
      <w:t>ag</w:t>
    </w:r>
    <w:r>
      <w:rPr>
        <w:rFonts w:ascii="Trebuchet MS" w:hAnsi="Trebuchet MS"/>
        <w:color w:val="2F5496" w:themeColor="accent1" w:themeShade="BF"/>
        <w:sz w:val="20"/>
        <w:szCs w:val="20"/>
      </w:rPr>
      <w:t>.</w:t>
    </w:r>
    <w:r w:rsidR="000357C7" w:rsidRPr="00F151D4">
      <w:rPr>
        <w:rFonts w:ascii="Trebuchet MS" w:hAnsi="Trebuchet MS"/>
        <w:color w:val="2F5496" w:themeColor="accent1" w:themeShade="BF"/>
        <w:sz w:val="20"/>
        <w:szCs w:val="20"/>
      </w:rPr>
      <w:t xml:space="preserve"> </w:t>
    </w:r>
    <w:r w:rsidR="000357C7" w:rsidRPr="00F151D4">
      <w:rPr>
        <w:rFonts w:ascii="Trebuchet MS" w:hAnsi="Trebuchet MS"/>
        <w:color w:val="2F5496" w:themeColor="accent1" w:themeShade="BF"/>
        <w:sz w:val="20"/>
        <w:szCs w:val="20"/>
      </w:rPr>
      <w:fldChar w:fldCharType="begin"/>
    </w:r>
    <w:r w:rsidR="000357C7" w:rsidRPr="00F151D4">
      <w:rPr>
        <w:rFonts w:ascii="Trebuchet MS" w:hAnsi="Trebuchet MS"/>
        <w:color w:val="2F5496" w:themeColor="accent1" w:themeShade="BF"/>
        <w:sz w:val="20"/>
        <w:szCs w:val="20"/>
      </w:rPr>
      <w:instrText xml:space="preserve"> PAGE  \* Arabic  \* MERGEFORMAT </w:instrText>
    </w:r>
    <w:r w:rsidR="000357C7" w:rsidRPr="00F151D4">
      <w:rPr>
        <w:rFonts w:ascii="Trebuchet MS" w:hAnsi="Trebuchet MS"/>
        <w:color w:val="2F5496" w:themeColor="accent1" w:themeShade="BF"/>
        <w:sz w:val="20"/>
        <w:szCs w:val="20"/>
      </w:rPr>
      <w:fldChar w:fldCharType="separate"/>
    </w:r>
    <w:r w:rsidR="000357C7" w:rsidRPr="00F151D4">
      <w:rPr>
        <w:rFonts w:ascii="Trebuchet MS" w:hAnsi="Trebuchet MS"/>
        <w:noProof/>
        <w:color w:val="2F5496" w:themeColor="accent1" w:themeShade="BF"/>
        <w:sz w:val="20"/>
        <w:szCs w:val="20"/>
      </w:rPr>
      <w:t>2</w:t>
    </w:r>
    <w:r w:rsidR="000357C7" w:rsidRPr="00F151D4">
      <w:rPr>
        <w:rFonts w:ascii="Trebuchet MS" w:hAnsi="Trebuchet MS"/>
        <w:color w:val="2F5496" w:themeColor="accent1" w:themeShade="BF"/>
        <w:sz w:val="20"/>
        <w:szCs w:val="20"/>
      </w:rPr>
      <w:fldChar w:fldCharType="end"/>
    </w:r>
    <w:r w:rsidR="000357C7" w:rsidRPr="00F151D4">
      <w:rPr>
        <w:rFonts w:ascii="Trebuchet MS" w:hAnsi="Trebuchet MS"/>
        <w:color w:val="2F5496" w:themeColor="accent1" w:themeShade="BF"/>
        <w:sz w:val="20"/>
        <w:szCs w:val="20"/>
      </w:rPr>
      <w:t xml:space="preserve"> </w:t>
    </w:r>
    <w:r>
      <w:rPr>
        <w:rFonts w:ascii="Trebuchet MS" w:hAnsi="Trebuchet MS"/>
        <w:color w:val="2F5496" w:themeColor="accent1" w:themeShade="BF"/>
        <w:sz w:val="20"/>
        <w:szCs w:val="20"/>
      </w:rPr>
      <w:t>din</w:t>
    </w:r>
    <w:r w:rsidR="000357C7" w:rsidRPr="00F151D4">
      <w:rPr>
        <w:rFonts w:ascii="Trebuchet MS" w:hAnsi="Trebuchet MS"/>
        <w:color w:val="2F5496" w:themeColor="accent1" w:themeShade="BF"/>
        <w:sz w:val="20"/>
        <w:szCs w:val="20"/>
      </w:rPr>
      <w:t xml:space="preserve"> </w:t>
    </w:r>
    <w:r w:rsidR="000357C7" w:rsidRPr="00F151D4">
      <w:rPr>
        <w:rFonts w:ascii="Trebuchet MS" w:hAnsi="Trebuchet MS"/>
        <w:color w:val="2F5496" w:themeColor="accent1" w:themeShade="BF"/>
        <w:sz w:val="20"/>
        <w:szCs w:val="20"/>
      </w:rPr>
      <w:fldChar w:fldCharType="begin"/>
    </w:r>
    <w:r w:rsidR="000357C7" w:rsidRPr="00F151D4">
      <w:rPr>
        <w:rFonts w:ascii="Trebuchet MS" w:hAnsi="Trebuchet MS"/>
        <w:color w:val="2F5496" w:themeColor="accent1" w:themeShade="BF"/>
        <w:sz w:val="20"/>
        <w:szCs w:val="20"/>
      </w:rPr>
      <w:instrText xml:space="preserve"> NUMPAGES  \* Arabic  \* MERGEFORMAT </w:instrText>
    </w:r>
    <w:r w:rsidR="000357C7" w:rsidRPr="00F151D4">
      <w:rPr>
        <w:rFonts w:ascii="Trebuchet MS" w:hAnsi="Trebuchet MS"/>
        <w:color w:val="2F5496" w:themeColor="accent1" w:themeShade="BF"/>
        <w:sz w:val="20"/>
        <w:szCs w:val="20"/>
      </w:rPr>
      <w:fldChar w:fldCharType="separate"/>
    </w:r>
    <w:r w:rsidR="000357C7" w:rsidRPr="00F151D4">
      <w:rPr>
        <w:rFonts w:ascii="Trebuchet MS" w:hAnsi="Trebuchet MS"/>
        <w:noProof/>
        <w:color w:val="2F5496" w:themeColor="accent1" w:themeShade="BF"/>
        <w:sz w:val="20"/>
        <w:szCs w:val="20"/>
      </w:rPr>
      <w:t>2</w:t>
    </w:r>
    <w:r w:rsidR="000357C7" w:rsidRPr="00F151D4">
      <w:rPr>
        <w:rFonts w:ascii="Trebuchet MS" w:hAnsi="Trebuchet MS"/>
        <w:color w:val="2F5496" w:themeColor="accent1" w:themeShade="BF"/>
        <w:sz w:val="20"/>
        <w:szCs w:val="20"/>
      </w:rPr>
      <w:fldChar w:fldCharType="end"/>
    </w:r>
  </w:p>
  <w:p w14:paraId="072FAA4A" w14:textId="77777777" w:rsidR="00512630" w:rsidRDefault="0051263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B093E" w14:textId="77777777" w:rsidR="00600597" w:rsidRDefault="00600597" w:rsidP="00512630">
      <w:r>
        <w:separator/>
      </w:r>
    </w:p>
  </w:footnote>
  <w:footnote w:type="continuationSeparator" w:id="0">
    <w:p w14:paraId="0567BE0E" w14:textId="77777777" w:rsidR="00600597" w:rsidRDefault="00600597" w:rsidP="00512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88FE" w14:textId="0133726A" w:rsidR="000357C7" w:rsidRPr="00FA6CD9" w:rsidRDefault="00000000" w:rsidP="000357C7">
    <w:pPr>
      <w:pStyle w:val="Antet"/>
      <w:tabs>
        <w:tab w:val="clear" w:pos="4680"/>
        <w:tab w:val="clear" w:pos="9360"/>
      </w:tabs>
      <w:ind w:left="1440"/>
      <w:jc w:val="right"/>
      <w:rPr>
        <w:rFonts w:ascii="Trebuchet MS" w:hAnsi="Trebuchet MS"/>
        <w:noProof/>
        <w:color w:val="2F5496" w:themeColor="accent1" w:themeShade="BF"/>
        <w:sz w:val="16"/>
        <w:szCs w:val="16"/>
        <w:lang w:val="ro-RO"/>
      </w:rPr>
    </w:pPr>
    <w:sdt>
      <w:sdtPr>
        <w:rPr>
          <w:rFonts w:ascii="Trebuchet MS" w:hAnsi="Trebuchet MS"/>
          <w:i/>
          <w:noProof/>
          <w:color w:val="2F5496" w:themeColor="accent1" w:themeShade="BF"/>
          <w:sz w:val="16"/>
          <w:szCs w:val="16"/>
          <w:lang w:val="ro-RO"/>
        </w:rPr>
        <w:alias w:val="Title"/>
        <w:tag w:val=""/>
        <w:id w:val="664756013"/>
        <w:placeholder>
          <w:docPart w:val="91D305580EE148B9A8FAA1C404F1E8F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357C7" w:rsidRPr="00FA6CD9">
          <w:rPr>
            <w:rFonts w:ascii="Trebuchet MS" w:hAnsi="Trebuchet MS"/>
            <w:i/>
            <w:noProof/>
            <w:color w:val="2F5496" w:themeColor="accent1" w:themeShade="BF"/>
            <w:sz w:val="16"/>
            <w:szCs w:val="16"/>
            <w:lang w:val="ro-RO"/>
          </w:rPr>
          <w:t>Româna ca la carte. Literatură, limbă și comunicare</w:t>
        </w:r>
        <w:r w:rsidR="00FA6CD9" w:rsidRPr="00FA6CD9">
          <w:rPr>
            <w:rFonts w:ascii="Trebuchet MS" w:hAnsi="Trebuchet MS"/>
            <w:i/>
            <w:noProof/>
            <w:color w:val="2F5496" w:themeColor="accent1" w:themeShade="BF"/>
            <w:sz w:val="16"/>
            <w:szCs w:val="16"/>
            <w:lang w:val="ro-RO"/>
          </w:rPr>
          <w:t>. C</w:t>
        </w:r>
        <w:r w:rsidR="000357C7" w:rsidRPr="00FA6CD9">
          <w:rPr>
            <w:rFonts w:ascii="Trebuchet MS" w:hAnsi="Trebuchet MS"/>
            <w:i/>
            <w:noProof/>
            <w:color w:val="2F5496" w:themeColor="accent1" w:themeShade="BF"/>
            <w:sz w:val="16"/>
            <w:szCs w:val="16"/>
            <w:lang w:val="ro-RO"/>
          </w:rPr>
          <w:t>lasa a 9-a</w:t>
        </w:r>
      </w:sdtContent>
    </w:sdt>
    <w:r w:rsidR="000357C7" w:rsidRPr="00FA6CD9">
      <w:rPr>
        <w:rFonts w:ascii="Trebuchet MS" w:hAnsi="Trebuchet MS"/>
        <w:noProof/>
        <w:color w:val="2F5496" w:themeColor="accent1" w:themeShade="BF"/>
        <w:sz w:val="16"/>
        <w:szCs w:val="16"/>
        <w:lang w:val="ro-RO"/>
      </w:rPr>
      <w:t xml:space="preserve"> | </w:t>
    </w:r>
  </w:p>
  <w:p w14:paraId="729D9A3C" w14:textId="32C80113" w:rsidR="000357C7" w:rsidRPr="00FA6CD9" w:rsidRDefault="000357C7" w:rsidP="000357C7">
    <w:pPr>
      <w:pStyle w:val="Antet"/>
      <w:tabs>
        <w:tab w:val="clear" w:pos="4680"/>
        <w:tab w:val="clear" w:pos="9360"/>
      </w:tabs>
      <w:ind w:left="1440"/>
      <w:jc w:val="right"/>
      <w:rPr>
        <w:rFonts w:ascii="Trebuchet MS" w:hAnsi="Trebuchet MS"/>
        <w:noProof/>
        <w:color w:val="2F5496" w:themeColor="accent1" w:themeShade="BF"/>
        <w:sz w:val="16"/>
        <w:szCs w:val="16"/>
        <w:lang w:val="ro-RO"/>
      </w:rPr>
    </w:pPr>
    <w:r w:rsidRPr="00FA6CD9">
      <w:rPr>
        <w:rFonts w:ascii="Trebuchet MS" w:hAnsi="Trebuchet MS"/>
        <w:noProof/>
        <w:color w:val="2F5496" w:themeColor="accent1" w:themeShade="BF"/>
        <w:sz w:val="16"/>
        <w:szCs w:val="16"/>
        <w:lang w:val="ro-RO"/>
      </w:rPr>
      <w:t xml:space="preserve">Mona </w:t>
    </w:r>
    <w:r w:rsidR="00E54ED0" w:rsidRPr="00FA6CD9">
      <w:rPr>
        <w:rFonts w:ascii="Trebuchet MS" w:hAnsi="Trebuchet MS"/>
        <w:noProof/>
        <w:color w:val="2F5496" w:themeColor="accent1" w:themeShade="BF"/>
        <w:sz w:val="16"/>
        <w:szCs w:val="16"/>
        <w:lang w:val="ro-RO"/>
      </w:rPr>
      <w:t>COȚOFAN</w:t>
    </w:r>
    <w:r w:rsidRPr="00FA6CD9">
      <w:rPr>
        <w:rFonts w:ascii="Trebuchet MS" w:hAnsi="Trebuchet MS"/>
        <w:noProof/>
        <w:color w:val="2F5496" w:themeColor="accent1" w:themeShade="BF"/>
        <w:sz w:val="16"/>
        <w:szCs w:val="16"/>
        <w:lang w:val="ro-RO"/>
      </w:rPr>
      <w:t xml:space="preserve">, Mihaela </w:t>
    </w:r>
    <w:r w:rsidR="00E54ED0" w:rsidRPr="00FA6CD9">
      <w:rPr>
        <w:rFonts w:ascii="Trebuchet MS" w:hAnsi="Trebuchet MS"/>
        <w:noProof/>
        <w:color w:val="2F5496" w:themeColor="accent1" w:themeShade="BF"/>
        <w:sz w:val="16"/>
        <w:szCs w:val="16"/>
        <w:lang w:val="ro-RO"/>
      </w:rPr>
      <w:t>DOBOȘ</w:t>
    </w:r>
    <w:r w:rsidRPr="00FA6CD9">
      <w:rPr>
        <w:rFonts w:ascii="Trebuchet MS" w:hAnsi="Trebuchet MS"/>
        <w:noProof/>
        <w:color w:val="2F5496" w:themeColor="accent1" w:themeShade="BF"/>
        <w:sz w:val="16"/>
        <w:szCs w:val="16"/>
        <w:lang w:val="ro-RO"/>
      </w:rPr>
      <w:t xml:space="preserve">, Andreea </w:t>
    </w:r>
    <w:r w:rsidR="00E54ED0" w:rsidRPr="00FA6CD9">
      <w:rPr>
        <w:rFonts w:ascii="Trebuchet MS" w:hAnsi="Trebuchet MS"/>
        <w:noProof/>
        <w:color w:val="2F5496" w:themeColor="accent1" w:themeShade="BF"/>
        <w:sz w:val="16"/>
        <w:szCs w:val="16"/>
        <w:lang w:val="ro-RO"/>
      </w:rPr>
      <w:t>NISTOR</w:t>
    </w:r>
    <w:r w:rsidRPr="00FA6CD9">
      <w:rPr>
        <w:rFonts w:ascii="Trebuchet MS" w:hAnsi="Trebuchet MS"/>
        <w:noProof/>
        <w:color w:val="2F5496" w:themeColor="accent1" w:themeShade="BF"/>
        <w:sz w:val="16"/>
        <w:szCs w:val="16"/>
        <w:lang w:val="ro-RO"/>
      </w:rPr>
      <w:t xml:space="preserve">, Ciprian </w:t>
    </w:r>
    <w:r w:rsidR="00E54ED0" w:rsidRPr="00FA6CD9">
      <w:rPr>
        <w:rFonts w:ascii="Trebuchet MS" w:hAnsi="Trebuchet MS"/>
        <w:noProof/>
        <w:color w:val="2F5496" w:themeColor="accent1" w:themeShade="BF"/>
        <w:sz w:val="16"/>
        <w:szCs w:val="16"/>
        <w:lang w:val="ro-RO"/>
      </w:rPr>
      <w:t>NISTOR</w:t>
    </w:r>
    <w:r w:rsidRPr="00FA6CD9">
      <w:rPr>
        <w:rFonts w:ascii="Trebuchet MS" w:hAnsi="Trebuchet MS"/>
        <w:noProof/>
        <w:color w:val="2F5496" w:themeColor="accent1" w:themeShade="BF"/>
        <w:sz w:val="16"/>
        <w:szCs w:val="16"/>
        <w:lang w:val="ro-RO"/>
      </w:rPr>
      <w:t xml:space="preserve">, Ileana </w:t>
    </w:r>
    <w:r w:rsidR="00E54ED0" w:rsidRPr="00FA6CD9">
      <w:rPr>
        <w:rFonts w:ascii="Trebuchet MS" w:hAnsi="Trebuchet MS"/>
        <w:noProof/>
        <w:color w:val="2F5496" w:themeColor="accent1" w:themeShade="BF"/>
        <w:sz w:val="16"/>
        <w:szCs w:val="16"/>
        <w:lang w:val="ro-RO"/>
      </w:rPr>
      <w:t>POPESCU</w:t>
    </w:r>
  </w:p>
  <w:p w14:paraId="3D9975DE" w14:textId="77777777" w:rsidR="000357C7" w:rsidRPr="000357C7" w:rsidRDefault="000357C7" w:rsidP="000357C7">
    <w:pPr>
      <w:pStyle w:val="Antet"/>
      <w:ind w:left="144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pt;height:11.5pt" o:bullet="t">
        <v:imagedata r:id="rId1" o:title="mso35E6"/>
      </v:shape>
    </w:pict>
  </w:numPicBullet>
  <w:abstractNum w:abstractNumId="0" w15:restartNumberingAfterBreak="0">
    <w:nsid w:val="067C7CD0"/>
    <w:multiLevelType w:val="hybridMultilevel"/>
    <w:tmpl w:val="7D906D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30F54"/>
    <w:multiLevelType w:val="hybridMultilevel"/>
    <w:tmpl w:val="A93E5456"/>
    <w:lvl w:ilvl="0" w:tplc="0FE0567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BF4BF6"/>
    <w:multiLevelType w:val="hybridMultilevel"/>
    <w:tmpl w:val="50F063DC"/>
    <w:lvl w:ilvl="0" w:tplc="A3E4E86E">
      <w:start w:val="3"/>
      <w:numFmt w:val="bullet"/>
      <w:lvlText w:val="—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0ED"/>
    <w:multiLevelType w:val="hybridMultilevel"/>
    <w:tmpl w:val="AE44041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C0BC7"/>
    <w:multiLevelType w:val="hybridMultilevel"/>
    <w:tmpl w:val="3EAA5F8C"/>
    <w:lvl w:ilvl="0" w:tplc="1DF25856">
      <w:start w:val="3"/>
      <w:numFmt w:val="bullet"/>
      <w:lvlText w:val="—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A3F78"/>
    <w:multiLevelType w:val="hybridMultilevel"/>
    <w:tmpl w:val="3D0200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76074"/>
    <w:multiLevelType w:val="hybridMultilevel"/>
    <w:tmpl w:val="C774437E"/>
    <w:lvl w:ilvl="0" w:tplc="B30C6EBA">
      <w:start w:val="3"/>
      <w:numFmt w:val="bullet"/>
      <w:lvlText w:val="—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E1C41"/>
    <w:multiLevelType w:val="hybridMultilevel"/>
    <w:tmpl w:val="B734D2C2"/>
    <w:lvl w:ilvl="0" w:tplc="0B0889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82356C"/>
    <w:multiLevelType w:val="hybridMultilevel"/>
    <w:tmpl w:val="7A385BF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9811679">
    <w:abstractNumId w:val="8"/>
  </w:num>
  <w:num w:numId="2" w16cid:durableId="1270771324">
    <w:abstractNumId w:val="4"/>
  </w:num>
  <w:num w:numId="3" w16cid:durableId="945846531">
    <w:abstractNumId w:val="2"/>
  </w:num>
  <w:num w:numId="4" w16cid:durableId="482967406">
    <w:abstractNumId w:val="5"/>
  </w:num>
  <w:num w:numId="5" w16cid:durableId="1512522320">
    <w:abstractNumId w:val="6"/>
  </w:num>
  <w:num w:numId="6" w16cid:durableId="422729235">
    <w:abstractNumId w:val="0"/>
  </w:num>
  <w:num w:numId="7" w16cid:durableId="1688018586">
    <w:abstractNumId w:val="7"/>
  </w:num>
  <w:num w:numId="8" w16cid:durableId="180171540">
    <w:abstractNumId w:val="1"/>
  </w:num>
  <w:num w:numId="9" w16cid:durableId="1804738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14"/>
    <w:rsid w:val="0000277B"/>
    <w:rsid w:val="00002D86"/>
    <w:rsid w:val="0000460B"/>
    <w:rsid w:val="00014C66"/>
    <w:rsid w:val="00015BF6"/>
    <w:rsid w:val="00021E61"/>
    <w:rsid w:val="00022F89"/>
    <w:rsid w:val="000249A9"/>
    <w:rsid w:val="000310FC"/>
    <w:rsid w:val="000327C6"/>
    <w:rsid w:val="000335CC"/>
    <w:rsid w:val="000357C7"/>
    <w:rsid w:val="000366A7"/>
    <w:rsid w:val="0003703F"/>
    <w:rsid w:val="00050E98"/>
    <w:rsid w:val="00057B0A"/>
    <w:rsid w:val="0006105B"/>
    <w:rsid w:val="00067D8C"/>
    <w:rsid w:val="00074099"/>
    <w:rsid w:val="000779F3"/>
    <w:rsid w:val="00081298"/>
    <w:rsid w:val="00086EB5"/>
    <w:rsid w:val="000A045B"/>
    <w:rsid w:val="000A2599"/>
    <w:rsid w:val="000B1550"/>
    <w:rsid w:val="000B40A3"/>
    <w:rsid w:val="000D2A1B"/>
    <w:rsid w:val="000D3FE2"/>
    <w:rsid w:val="000D5A36"/>
    <w:rsid w:val="000E5FE0"/>
    <w:rsid w:val="000E6EAD"/>
    <w:rsid w:val="00101916"/>
    <w:rsid w:val="0010384F"/>
    <w:rsid w:val="00104950"/>
    <w:rsid w:val="00106AD5"/>
    <w:rsid w:val="00113E84"/>
    <w:rsid w:val="001147FA"/>
    <w:rsid w:val="0012431C"/>
    <w:rsid w:val="00126430"/>
    <w:rsid w:val="00131605"/>
    <w:rsid w:val="0013192B"/>
    <w:rsid w:val="001337D1"/>
    <w:rsid w:val="00136164"/>
    <w:rsid w:val="0013755F"/>
    <w:rsid w:val="00144C7E"/>
    <w:rsid w:val="00156840"/>
    <w:rsid w:val="00170BA8"/>
    <w:rsid w:val="00171D3B"/>
    <w:rsid w:val="00174BF2"/>
    <w:rsid w:val="00176D45"/>
    <w:rsid w:val="001A3E5A"/>
    <w:rsid w:val="001C5C7F"/>
    <w:rsid w:val="001D65CC"/>
    <w:rsid w:val="001E0DF8"/>
    <w:rsid w:val="00206B9F"/>
    <w:rsid w:val="00206E62"/>
    <w:rsid w:val="00212035"/>
    <w:rsid w:val="00216DDE"/>
    <w:rsid w:val="0022717F"/>
    <w:rsid w:val="00230C51"/>
    <w:rsid w:val="002450F4"/>
    <w:rsid w:val="00252AF0"/>
    <w:rsid w:val="0025793A"/>
    <w:rsid w:val="002614AF"/>
    <w:rsid w:val="00272201"/>
    <w:rsid w:val="00272C3D"/>
    <w:rsid w:val="002738DE"/>
    <w:rsid w:val="00284AD5"/>
    <w:rsid w:val="00290A17"/>
    <w:rsid w:val="002A0E26"/>
    <w:rsid w:val="002A2DCC"/>
    <w:rsid w:val="002A53EB"/>
    <w:rsid w:val="002B2B98"/>
    <w:rsid w:val="002C0BFA"/>
    <w:rsid w:val="002C5D2E"/>
    <w:rsid w:val="002D5D0B"/>
    <w:rsid w:val="002D7BC4"/>
    <w:rsid w:val="0031278C"/>
    <w:rsid w:val="00320033"/>
    <w:rsid w:val="0032010C"/>
    <w:rsid w:val="00327891"/>
    <w:rsid w:val="003355C9"/>
    <w:rsid w:val="003356F3"/>
    <w:rsid w:val="00342126"/>
    <w:rsid w:val="00350710"/>
    <w:rsid w:val="00355264"/>
    <w:rsid w:val="00357D26"/>
    <w:rsid w:val="00360ED0"/>
    <w:rsid w:val="003635F9"/>
    <w:rsid w:val="00365E0C"/>
    <w:rsid w:val="003704D0"/>
    <w:rsid w:val="0037276B"/>
    <w:rsid w:val="00382743"/>
    <w:rsid w:val="00395137"/>
    <w:rsid w:val="003A143F"/>
    <w:rsid w:val="003A2813"/>
    <w:rsid w:val="003A62BF"/>
    <w:rsid w:val="003B0477"/>
    <w:rsid w:val="003B2814"/>
    <w:rsid w:val="003B46EA"/>
    <w:rsid w:val="003B7177"/>
    <w:rsid w:val="003B75D2"/>
    <w:rsid w:val="003D03BB"/>
    <w:rsid w:val="003D27A6"/>
    <w:rsid w:val="003D2CE2"/>
    <w:rsid w:val="003E10C3"/>
    <w:rsid w:val="003E6710"/>
    <w:rsid w:val="003E749F"/>
    <w:rsid w:val="00401122"/>
    <w:rsid w:val="004071CD"/>
    <w:rsid w:val="00410F3C"/>
    <w:rsid w:val="0041365E"/>
    <w:rsid w:val="00415BBF"/>
    <w:rsid w:val="0042054A"/>
    <w:rsid w:val="00423846"/>
    <w:rsid w:val="00425FF5"/>
    <w:rsid w:val="00442B51"/>
    <w:rsid w:val="004546A3"/>
    <w:rsid w:val="004733DA"/>
    <w:rsid w:val="00476092"/>
    <w:rsid w:val="0048517B"/>
    <w:rsid w:val="004A23EE"/>
    <w:rsid w:val="004A4E95"/>
    <w:rsid w:val="004A797A"/>
    <w:rsid w:val="004B064D"/>
    <w:rsid w:val="004B0FF9"/>
    <w:rsid w:val="004D4282"/>
    <w:rsid w:val="004D6DD7"/>
    <w:rsid w:val="004F5C54"/>
    <w:rsid w:val="004F7CA3"/>
    <w:rsid w:val="00504F98"/>
    <w:rsid w:val="005061DD"/>
    <w:rsid w:val="00512630"/>
    <w:rsid w:val="00513384"/>
    <w:rsid w:val="005173BF"/>
    <w:rsid w:val="005206E8"/>
    <w:rsid w:val="0052752F"/>
    <w:rsid w:val="00527B4B"/>
    <w:rsid w:val="00530C9A"/>
    <w:rsid w:val="00530FB6"/>
    <w:rsid w:val="005312B2"/>
    <w:rsid w:val="00531511"/>
    <w:rsid w:val="00541306"/>
    <w:rsid w:val="00541602"/>
    <w:rsid w:val="00566C33"/>
    <w:rsid w:val="00571386"/>
    <w:rsid w:val="00572191"/>
    <w:rsid w:val="00581344"/>
    <w:rsid w:val="005840FA"/>
    <w:rsid w:val="00586CC7"/>
    <w:rsid w:val="00597A01"/>
    <w:rsid w:val="005A21A6"/>
    <w:rsid w:val="005C632F"/>
    <w:rsid w:val="005D4025"/>
    <w:rsid w:val="005E2AC8"/>
    <w:rsid w:val="005E7A1C"/>
    <w:rsid w:val="005F106E"/>
    <w:rsid w:val="005F4039"/>
    <w:rsid w:val="00600597"/>
    <w:rsid w:val="00603AF2"/>
    <w:rsid w:val="00606017"/>
    <w:rsid w:val="00620CEC"/>
    <w:rsid w:val="00621BA3"/>
    <w:rsid w:val="006225CA"/>
    <w:rsid w:val="006247C8"/>
    <w:rsid w:val="00625778"/>
    <w:rsid w:val="006419FA"/>
    <w:rsid w:val="00645455"/>
    <w:rsid w:val="00652F01"/>
    <w:rsid w:val="0065480E"/>
    <w:rsid w:val="006601B4"/>
    <w:rsid w:val="00660B7E"/>
    <w:rsid w:val="0066787C"/>
    <w:rsid w:val="00677DCD"/>
    <w:rsid w:val="00695EC8"/>
    <w:rsid w:val="00697BF7"/>
    <w:rsid w:val="006A6EA3"/>
    <w:rsid w:val="006C7E35"/>
    <w:rsid w:val="006D0A4D"/>
    <w:rsid w:val="006E35AD"/>
    <w:rsid w:val="006F0D64"/>
    <w:rsid w:val="006F3E06"/>
    <w:rsid w:val="006F4099"/>
    <w:rsid w:val="00702E8B"/>
    <w:rsid w:val="00714E9E"/>
    <w:rsid w:val="007561F6"/>
    <w:rsid w:val="00761F70"/>
    <w:rsid w:val="00762BD4"/>
    <w:rsid w:val="00774744"/>
    <w:rsid w:val="00780D97"/>
    <w:rsid w:val="007829D1"/>
    <w:rsid w:val="00783966"/>
    <w:rsid w:val="00785B2E"/>
    <w:rsid w:val="007900C1"/>
    <w:rsid w:val="007945C3"/>
    <w:rsid w:val="00795ED7"/>
    <w:rsid w:val="007A289E"/>
    <w:rsid w:val="007B5E1F"/>
    <w:rsid w:val="007B7447"/>
    <w:rsid w:val="007D0C11"/>
    <w:rsid w:val="007F2B3E"/>
    <w:rsid w:val="0081188E"/>
    <w:rsid w:val="008135D2"/>
    <w:rsid w:val="00820F25"/>
    <w:rsid w:val="00826DD7"/>
    <w:rsid w:val="0083328F"/>
    <w:rsid w:val="00846AA0"/>
    <w:rsid w:val="00864678"/>
    <w:rsid w:val="0088502B"/>
    <w:rsid w:val="008930A7"/>
    <w:rsid w:val="0089450F"/>
    <w:rsid w:val="008A1882"/>
    <w:rsid w:val="008B0C0F"/>
    <w:rsid w:val="008C112E"/>
    <w:rsid w:val="008C555F"/>
    <w:rsid w:val="008D0657"/>
    <w:rsid w:val="008E7943"/>
    <w:rsid w:val="009004AB"/>
    <w:rsid w:val="0090191F"/>
    <w:rsid w:val="00905169"/>
    <w:rsid w:val="00907DE7"/>
    <w:rsid w:val="00913184"/>
    <w:rsid w:val="00913DC0"/>
    <w:rsid w:val="00922717"/>
    <w:rsid w:val="00927753"/>
    <w:rsid w:val="009357B1"/>
    <w:rsid w:val="00945709"/>
    <w:rsid w:val="00957421"/>
    <w:rsid w:val="0095783E"/>
    <w:rsid w:val="009712CE"/>
    <w:rsid w:val="00974414"/>
    <w:rsid w:val="0097652B"/>
    <w:rsid w:val="00976560"/>
    <w:rsid w:val="00992EE9"/>
    <w:rsid w:val="00993D47"/>
    <w:rsid w:val="009A1445"/>
    <w:rsid w:val="009A2270"/>
    <w:rsid w:val="009A36A1"/>
    <w:rsid w:val="009A6B5D"/>
    <w:rsid w:val="009A7E3A"/>
    <w:rsid w:val="009B12D1"/>
    <w:rsid w:val="009B30AC"/>
    <w:rsid w:val="009B6F77"/>
    <w:rsid w:val="009C062B"/>
    <w:rsid w:val="009C4641"/>
    <w:rsid w:val="009D4496"/>
    <w:rsid w:val="009E161C"/>
    <w:rsid w:val="009E54E3"/>
    <w:rsid w:val="009E7C09"/>
    <w:rsid w:val="009F6D2B"/>
    <w:rsid w:val="00A22334"/>
    <w:rsid w:val="00A22370"/>
    <w:rsid w:val="00A31808"/>
    <w:rsid w:val="00A404B6"/>
    <w:rsid w:val="00A51CC3"/>
    <w:rsid w:val="00A5333E"/>
    <w:rsid w:val="00A54886"/>
    <w:rsid w:val="00A62FE6"/>
    <w:rsid w:val="00A7223B"/>
    <w:rsid w:val="00A766F4"/>
    <w:rsid w:val="00A84033"/>
    <w:rsid w:val="00A94B04"/>
    <w:rsid w:val="00A97E31"/>
    <w:rsid w:val="00AC4038"/>
    <w:rsid w:val="00AD76F3"/>
    <w:rsid w:val="00AE0791"/>
    <w:rsid w:val="00AE0D5B"/>
    <w:rsid w:val="00AE41B6"/>
    <w:rsid w:val="00AE7CF4"/>
    <w:rsid w:val="00AF2454"/>
    <w:rsid w:val="00B00392"/>
    <w:rsid w:val="00B01AA1"/>
    <w:rsid w:val="00B13C4E"/>
    <w:rsid w:val="00B14052"/>
    <w:rsid w:val="00B21353"/>
    <w:rsid w:val="00B32A9A"/>
    <w:rsid w:val="00B345AF"/>
    <w:rsid w:val="00B4114B"/>
    <w:rsid w:val="00B43BA7"/>
    <w:rsid w:val="00B476BE"/>
    <w:rsid w:val="00B50854"/>
    <w:rsid w:val="00B57BBC"/>
    <w:rsid w:val="00B65B48"/>
    <w:rsid w:val="00B77300"/>
    <w:rsid w:val="00BB31A0"/>
    <w:rsid w:val="00BB5DA6"/>
    <w:rsid w:val="00BC1267"/>
    <w:rsid w:val="00BC1ECA"/>
    <w:rsid w:val="00BD1314"/>
    <w:rsid w:val="00BE2439"/>
    <w:rsid w:val="00BF289E"/>
    <w:rsid w:val="00BF4FE7"/>
    <w:rsid w:val="00BF5B6B"/>
    <w:rsid w:val="00C06805"/>
    <w:rsid w:val="00C30C63"/>
    <w:rsid w:val="00C43E6C"/>
    <w:rsid w:val="00C561D5"/>
    <w:rsid w:val="00C67103"/>
    <w:rsid w:val="00C72214"/>
    <w:rsid w:val="00C741DC"/>
    <w:rsid w:val="00C8725D"/>
    <w:rsid w:val="00CA3B98"/>
    <w:rsid w:val="00CB37C6"/>
    <w:rsid w:val="00CD0FC0"/>
    <w:rsid w:val="00CD147F"/>
    <w:rsid w:val="00CD34E1"/>
    <w:rsid w:val="00CD52DA"/>
    <w:rsid w:val="00CE088E"/>
    <w:rsid w:val="00D06218"/>
    <w:rsid w:val="00D10C4C"/>
    <w:rsid w:val="00D30AEF"/>
    <w:rsid w:val="00D449D8"/>
    <w:rsid w:val="00D47530"/>
    <w:rsid w:val="00D47A25"/>
    <w:rsid w:val="00D528C9"/>
    <w:rsid w:val="00D5382F"/>
    <w:rsid w:val="00D61F43"/>
    <w:rsid w:val="00D66112"/>
    <w:rsid w:val="00D67C1C"/>
    <w:rsid w:val="00D76DD4"/>
    <w:rsid w:val="00DA1B39"/>
    <w:rsid w:val="00DA2453"/>
    <w:rsid w:val="00DA59C5"/>
    <w:rsid w:val="00DB188B"/>
    <w:rsid w:val="00DB3C5E"/>
    <w:rsid w:val="00DB4270"/>
    <w:rsid w:val="00DB442D"/>
    <w:rsid w:val="00DB53DC"/>
    <w:rsid w:val="00DD1ECC"/>
    <w:rsid w:val="00DD5585"/>
    <w:rsid w:val="00DD6DFE"/>
    <w:rsid w:val="00DE2121"/>
    <w:rsid w:val="00DE2B7C"/>
    <w:rsid w:val="00DF2A48"/>
    <w:rsid w:val="00E10548"/>
    <w:rsid w:val="00E12750"/>
    <w:rsid w:val="00E240A3"/>
    <w:rsid w:val="00E36BF6"/>
    <w:rsid w:val="00E46C7B"/>
    <w:rsid w:val="00E537DE"/>
    <w:rsid w:val="00E54ED0"/>
    <w:rsid w:val="00E60676"/>
    <w:rsid w:val="00E61574"/>
    <w:rsid w:val="00E6355F"/>
    <w:rsid w:val="00E662FC"/>
    <w:rsid w:val="00E701C9"/>
    <w:rsid w:val="00E716D5"/>
    <w:rsid w:val="00E90390"/>
    <w:rsid w:val="00EA38ED"/>
    <w:rsid w:val="00EB27AE"/>
    <w:rsid w:val="00EB5682"/>
    <w:rsid w:val="00EB7BFE"/>
    <w:rsid w:val="00EC00C9"/>
    <w:rsid w:val="00EC66FC"/>
    <w:rsid w:val="00ED5DBA"/>
    <w:rsid w:val="00EE30DB"/>
    <w:rsid w:val="00EE3A21"/>
    <w:rsid w:val="00EF1910"/>
    <w:rsid w:val="00EF59DC"/>
    <w:rsid w:val="00F01BCA"/>
    <w:rsid w:val="00F02FCE"/>
    <w:rsid w:val="00F04781"/>
    <w:rsid w:val="00F11122"/>
    <w:rsid w:val="00F14438"/>
    <w:rsid w:val="00F151D4"/>
    <w:rsid w:val="00F16FEE"/>
    <w:rsid w:val="00F26E84"/>
    <w:rsid w:val="00F41813"/>
    <w:rsid w:val="00F5231E"/>
    <w:rsid w:val="00F529C1"/>
    <w:rsid w:val="00F5319D"/>
    <w:rsid w:val="00F70498"/>
    <w:rsid w:val="00F7667F"/>
    <w:rsid w:val="00F8718D"/>
    <w:rsid w:val="00F9050E"/>
    <w:rsid w:val="00F93ACE"/>
    <w:rsid w:val="00F93D8A"/>
    <w:rsid w:val="00FA4EFD"/>
    <w:rsid w:val="00FA6CD9"/>
    <w:rsid w:val="00FB43D0"/>
    <w:rsid w:val="00FD1BBD"/>
    <w:rsid w:val="00FE016B"/>
    <w:rsid w:val="00FE6CB3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1D4EBE"/>
  <w15:chartTrackingRefBased/>
  <w15:docId w15:val="{D8460B01-D42F-4649-8117-6AB7FCBF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Moderne-1Fonetica">
    <w:name w:val="Moderne - 1. Fonetica"/>
    <w:aliases w:val="....."/>
    <w:basedOn w:val="Normal"/>
    <w:rsid w:val="00DE2B7C"/>
    <w:pPr>
      <w:widowControl w:val="0"/>
      <w:tabs>
        <w:tab w:val="left" w:pos="357"/>
      </w:tabs>
      <w:spacing w:before="60"/>
      <w:jc w:val="both"/>
    </w:pPr>
    <w:rPr>
      <w:b/>
      <w:snapToGrid w:val="0"/>
      <w:sz w:val="22"/>
      <w:szCs w:val="20"/>
      <w:lang w:val="ro-RO"/>
    </w:rPr>
  </w:style>
  <w:style w:type="paragraph" w:styleId="Listparagraf">
    <w:name w:val="List Paragraph"/>
    <w:basedOn w:val="Normal"/>
    <w:uiPriority w:val="34"/>
    <w:qFormat/>
    <w:rsid w:val="00423846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512630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51263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ubsol">
    <w:name w:val="footer"/>
    <w:basedOn w:val="Normal"/>
    <w:link w:val="SubsolCaracter"/>
    <w:uiPriority w:val="99"/>
    <w:unhideWhenUsed/>
    <w:rsid w:val="00512630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1263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Referincomentariu">
    <w:name w:val="annotation reference"/>
    <w:basedOn w:val="Fontdeparagrafimplicit"/>
    <w:uiPriority w:val="99"/>
    <w:semiHidden/>
    <w:unhideWhenUsed/>
    <w:rsid w:val="00846AA0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846AA0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846AA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46AA0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46AA0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Frspaiere">
    <w:name w:val="No Spacing"/>
    <w:uiPriority w:val="1"/>
    <w:qFormat/>
    <w:rsid w:val="00031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D305580EE148B9A8FAA1C404F1E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08129-A480-4B6D-841A-032A3A39C924}"/>
      </w:docPartPr>
      <w:docPartBody>
        <w:p w:rsidR="00CB0079" w:rsidRDefault="002C5249" w:rsidP="002C5249">
          <w:pPr>
            <w:pStyle w:val="91D305580EE148B9A8FAA1C404F1E8F9"/>
          </w:pPr>
          <w:r>
            <w:rPr>
              <w:color w:val="4472C4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49"/>
    <w:rsid w:val="00175DEF"/>
    <w:rsid w:val="002352E5"/>
    <w:rsid w:val="00240D9F"/>
    <w:rsid w:val="002C5249"/>
    <w:rsid w:val="00326D08"/>
    <w:rsid w:val="00383C58"/>
    <w:rsid w:val="00407F19"/>
    <w:rsid w:val="00582470"/>
    <w:rsid w:val="00651DA5"/>
    <w:rsid w:val="00724629"/>
    <w:rsid w:val="00817609"/>
    <w:rsid w:val="008A7088"/>
    <w:rsid w:val="00960F4C"/>
    <w:rsid w:val="0099185F"/>
    <w:rsid w:val="00A44F90"/>
    <w:rsid w:val="00B30AB3"/>
    <w:rsid w:val="00B54369"/>
    <w:rsid w:val="00B74F88"/>
    <w:rsid w:val="00C97856"/>
    <w:rsid w:val="00CB0079"/>
    <w:rsid w:val="00E95E72"/>
    <w:rsid w:val="00FA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91D305580EE148B9A8FAA1C404F1E8F9">
    <w:name w:val="91D305580EE148B9A8FAA1C404F1E8F9"/>
    <w:rsid w:val="002C52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951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Româna ca la carte. Literatură, limbă și comunicare. Clasa a 9-a</vt:lpstr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Româna ca la carte. Literatură, limbă și comunicare. Clasa a 9-a</dc:title>
  <dc:subject/>
  <dc:creator>Ciprian Nistor</dc:creator>
  <cp:keywords/>
  <dc:description/>
  <cp:lastModifiedBy>Burcioiu Ionut</cp:lastModifiedBy>
  <cp:revision>14</cp:revision>
  <cp:lastPrinted>2022-10-01T15:08:00Z</cp:lastPrinted>
  <dcterms:created xsi:type="dcterms:W3CDTF">2023-10-02T09:32:00Z</dcterms:created>
  <dcterms:modified xsi:type="dcterms:W3CDTF">2023-10-02T11:13:00Z</dcterms:modified>
</cp:coreProperties>
</file>